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17" w:rsidRDefault="00ED4DD1" w:rsidP="00BA1417">
      <w:pPr>
        <w:pStyle w:val="AralkYok"/>
        <w:contextualSpacing/>
        <w:jc w:val="center"/>
        <w:rPr>
          <w:rFonts w:ascii="Times New Roman" w:hAnsi="Times New Roman" w:cs="Times New Roman"/>
          <w:b/>
        </w:rPr>
      </w:pPr>
      <w:bookmarkStart w:id="0" w:name="_GoBack"/>
      <w:bookmarkEnd w:id="0"/>
      <w:r>
        <w:rPr>
          <w:rFonts w:ascii="Times New Roman" w:hAnsi="Times New Roman" w:cs="Times New Roman"/>
          <w:b/>
          <w:sz w:val="18"/>
          <w:szCs w:val="18"/>
        </w:rPr>
        <w:t xml:space="preserve">                        </w:t>
      </w:r>
      <w:r w:rsidR="00321B8A">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ED4DD1">
        <w:rPr>
          <w:rFonts w:ascii="Times New Roman" w:hAnsi="Times New Roman" w:cs="Times New Roman"/>
          <w:b/>
          <w:sz w:val="20"/>
          <w:szCs w:val="20"/>
        </w:rPr>
        <w:t xml:space="preserve">08 Ocak 2015 tarih, 61 sayılı Senato toplantısının 27 nolu karar ekidir.)    </w:t>
      </w:r>
      <w:r>
        <w:rPr>
          <w:rFonts w:ascii="Times New Roman" w:hAnsi="Times New Roman" w:cs="Times New Roman"/>
          <w:b/>
          <w:sz w:val="20"/>
          <w:szCs w:val="20"/>
        </w:rPr>
        <w:t xml:space="preserve">   </w:t>
      </w:r>
      <w:r w:rsidRPr="0085180E">
        <w:rPr>
          <w:rFonts w:ascii="Times New Roman" w:hAnsi="Times New Roman" w:cs="Times New Roman"/>
          <w:b/>
        </w:rPr>
        <w:t xml:space="preserve">    EK: 8</w:t>
      </w:r>
      <w:bookmarkStart w:id="1" w:name="_Toc404672192"/>
    </w:p>
    <w:p w:rsidR="00BA1417" w:rsidRPr="00BA1417" w:rsidRDefault="00BA1417" w:rsidP="00BA1417">
      <w:pPr>
        <w:pStyle w:val="AralkYok"/>
        <w:contextualSpacing/>
        <w:jc w:val="center"/>
        <w:rPr>
          <w:rFonts w:ascii="Times New Roman" w:hAnsi="Times New Roman" w:cs="Times New Roman"/>
          <w:b/>
        </w:rPr>
      </w:pPr>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KIRKLARELİ ÜNİVERSİTESİ</w:t>
      </w:r>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LİSANSÜSTÜ EĞİTİM VE ÖĞRETİM SENATO ESASLARI</w:t>
      </w:r>
    </w:p>
    <w:p w:rsidR="0085180E" w:rsidRPr="0085180E" w:rsidRDefault="0085180E" w:rsidP="0085180E">
      <w:pPr>
        <w:pStyle w:val="AralkYok"/>
        <w:contextualSpacing/>
        <w:rPr>
          <w:rFonts w:ascii="Times New Roman" w:hAnsi="Times New Roman" w:cs="Times New Roman"/>
          <w:b/>
          <w:sz w:val="24"/>
          <w:szCs w:val="24"/>
        </w:rPr>
      </w:pPr>
    </w:p>
    <w:p w:rsidR="005E398E" w:rsidRPr="00CB287A" w:rsidRDefault="00CB287A" w:rsidP="0085180E">
      <w:pPr>
        <w:pStyle w:val="AralkYok"/>
        <w:contextualSpacing/>
        <w:jc w:val="center"/>
        <w:rPr>
          <w:rFonts w:ascii="Times New Roman" w:hAnsi="Times New Roman" w:cs="Times New Roman"/>
          <w:b/>
          <w:sz w:val="24"/>
          <w:szCs w:val="24"/>
        </w:rPr>
      </w:pPr>
      <w:r w:rsidRPr="00CB287A">
        <w:rPr>
          <w:rFonts w:ascii="Times New Roman" w:hAnsi="Times New Roman" w:cs="Times New Roman"/>
          <w:b/>
          <w:sz w:val="24"/>
          <w:szCs w:val="24"/>
        </w:rPr>
        <w:t>BİRİNCİ BÖLÜM</w:t>
      </w:r>
      <w:bookmarkEnd w:id="1"/>
    </w:p>
    <w:p w:rsidR="00CB287A" w:rsidRDefault="00CB287A" w:rsidP="00C566D9">
      <w:pPr>
        <w:pStyle w:val="AralkYok"/>
        <w:contextualSpacing/>
        <w:jc w:val="center"/>
        <w:outlineLvl w:val="0"/>
        <w:rPr>
          <w:rFonts w:ascii="Times New Roman" w:hAnsi="Times New Roman" w:cs="Times New Roman"/>
          <w:b/>
          <w:sz w:val="24"/>
          <w:szCs w:val="24"/>
        </w:rPr>
      </w:pPr>
      <w:bookmarkStart w:id="2" w:name="_Toc404672193"/>
      <w:r>
        <w:rPr>
          <w:rFonts w:ascii="Times New Roman" w:hAnsi="Times New Roman" w:cs="Times New Roman"/>
          <w:b/>
          <w:sz w:val="24"/>
          <w:szCs w:val="24"/>
        </w:rPr>
        <w:t xml:space="preserve">Amaç, </w:t>
      </w:r>
      <w:r w:rsidRPr="00CB287A">
        <w:rPr>
          <w:rFonts w:ascii="Times New Roman" w:hAnsi="Times New Roman" w:cs="Times New Roman"/>
          <w:b/>
          <w:sz w:val="24"/>
          <w:szCs w:val="24"/>
        </w:rPr>
        <w:t>Kapsam</w:t>
      </w:r>
      <w:r>
        <w:rPr>
          <w:rFonts w:ascii="Times New Roman" w:hAnsi="Times New Roman" w:cs="Times New Roman"/>
          <w:b/>
          <w:sz w:val="24"/>
          <w:szCs w:val="24"/>
        </w:rPr>
        <w:t xml:space="preserve"> ve Tanımlar</w:t>
      </w:r>
      <w:bookmarkEnd w:id="2"/>
    </w:p>
    <w:p w:rsidR="00CB287A" w:rsidRPr="00775113" w:rsidRDefault="00CB287A" w:rsidP="00C566D9">
      <w:pPr>
        <w:spacing w:after="0" w:line="240" w:lineRule="auto"/>
        <w:contextualSpacing/>
        <w:rPr>
          <w:sz w:val="24"/>
          <w:szCs w:val="24"/>
        </w:rPr>
      </w:pPr>
    </w:p>
    <w:p w:rsidR="00C566D9" w:rsidRDefault="00CB287A" w:rsidP="00EC75C1">
      <w:pPr>
        <w:pStyle w:val="Balk2"/>
        <w:spacing w:before="0" w:line="240" w:lineRule="auto"/>
        <w:ind w:firstLine="708"/>
        <w:contextualSpacing/>
        <w:rPr>
          <w:rFonts w:cs="Times New Roman"/>
          <w:b/>
          <w:szCs w:val="24"/>
        </w:rPr>
      </w:pPr>
      <w:bookmarkStart w:id="3" w:name="_Toc404672194"/>
      <w:r w:rsidRPr="00CB287A">
        <w:rPr>
          <w:rFonts w:cs="Times New Roman"/>
          <w:b/>
          <w:szCs w:val="24"/>
        </w:rPr>
        <w:t>Amaç ve Kapsam</w:t>
      </w:r>
      <w:bookmarkEnd w:id="3"/>
    </w:p>
    <w:p w:rsidR="001E2915" w:rsidRPr="009D3544" w:rsidRDefault="00BD47AF" w:rsidP="009D3544">
      <w:pPr>
        <w:spacing w:after="0" w:line="240" w:lineRule="auto"/>
        <w:ind w:firstLine="708"/>
        <w:contextualSpacing/>
        <w:jc w:val="both"/>
        <w:rPr>
          <w:rFonts w:ascii="Times New Roman" w:hAnsi="Times New Roman" w:cs="Times New Roman"/>
          <w:sz w:val="24"/>
          <w:szCs w:val="24"/>
          <w:lang w:eastAsia="tr-TR"/>
        </w:rPr>
      </w:pPr>
      <w:r w:rsidRPr="006C6CA3">
        <w:rPr>
          <w:rFonts w:ascii="Times New Roman" w:hAnsi="Times New Roman" w:cs="Times New Roman"/>
          <w:b/>
          <w:sz w:val="24"/>
          <w:szCs w:val="24"/>
        </w:rPr>
        <w:t>MADDE 1</w:t>
      </w:r>
      <w:r w:rsidR="00CB287A" w:rsidRPr="006C6CA3">
        <w:rPr>
          <w:rFonts w:ascii="Times New Roman" w:hAnsi="Times New Roman" w:cs="Times New Roman"/>
          <w:sz w:val="24"/>
          <w:szCs w:val="24"/>
        </w:rPr>
        <w:t xml:space="preserve"> – </w:t>
      </w:r>
      <w:r w:rsidR="00E079A0" w:rsidRPr="006C6CA3">
        <w:rPr>
          <w:rFonts w:ascii="Times New Roman" w:hAnsi="Times New Roman" w:cs="Times New Roman"/>
          <w:sz w:val="24"/>
          <w:szCs w:val="24"/>
          <w:lang w:eastAsia="tr-TR"/>
        </w:rPr>
        <w:t xml:space="preserve">Bu Senato Esasları Kırklareli Üniversitesi </w:t>
      </w:r>
      <w:r w:rsidR="00E15657" w:rsidRPr="006C6CA3">
        <w:rPr>
          <w:rFonts w:ascii="Times New Roman" w:hAnsi="Times New Roman" w:cs="Times New Roman"/>
          <w:sz w:val="24"/>
          <w:szCs w:val="24"/>
          <w:lang w:eastAsia="tr-TR"/>
        </w:rPr>
        <w:t>E</w:t>
      </w:r>
      <w:r w:rsidR="00E079A0" w:rsidRPr="006C6CA3">
        <w:rPr>
          <w:rFonts w:ascii="Times New Roman" w:hAnsi="Times New Roman" w:cs="Times New Roman"/>
          <w:sz w:val="24"/>
          <w:szCs w:val="24"/>
          <w:lang w:eastAsia="tr-TR"/>
        </w:rPr>
        <w:t xml:space="preserve">nstitülerince yürütülen lisansüstü </w:t>
      </w:r>
      <w:r w:rsidR="00FF6F42">
        <w:rPr>
          <w:rFonts w:ascii="Times New Roman" w:hAnsi="Times New Roman" w:cs="Times New Roman"/>
          <w:sz w:val="24"/>
          <w:szCs w:val="24"/>
          <w:lang w:eastAsia="tr-TR"/>
        </w:rPr>
        <w:t xml:space="preserve">öğretim </w:t>
      </w:r>
      <w:r w:rsidR="00FF6F42" w:rsidRPr="006C6CA3">
        <w:rPr>
          <w:rFonts w:ascii="Times New Roman" w:hAnsi="Times New Roman" w:cs="Times New Roman"/>
          <w:sz w:val="24"/>
          <w:szCs w:val="24"/>
          <w:lang w:eastAsia="tr-TR"/>
        </w:rPr>
        <w:t>programlarına</w:t>
      </w:r>
      <w:r w:rsidR="00E079A0" w:rsidRPr="006C6CA3">
        <w:rPr>
          <w:rFonts w:ascii="Times New Roman" w:hAnsi="Times New Roman" w:cs="Times New Roman"/>
          <w:sz w:val="24"/>
          <w:szCs w:val="24"/>
          <w:lang w:eastAsia="tr-TR"/>
        </w:rPr>
        <w:t xml:space="preserve"> başvuru, kabul ve kayıt ile ilgili genel ve özel koş</w:t>
      </w:r>
      <w:r w:rsidR="00490919">
        <w:rPr>
          <w:rFonts w:ascii="Times New Roman" w:hAnsi="Times New Roman" w:cs="Times New Roman"/>
          <w:sz w:val="24"/>
          <w:szCs w:val="24"/>
          <w:lang w:eastAsia="tr-TR"/>
        </w:rPr>
        <w:t xml:space="preserve">ullara ait uygulama esaslarını, </w:t>
      </w:r>
      <w:r w:rsidR="00E15657" w:rsidRPr="006C6CA3">
        <w:rPr>
          <w:rFonts w:ascii="Times New Roman" w:hAnsi="Times New Roman" w:cs="Times New Roman"/>
          <w:sz w:val="24"/>
          <w:szCs w:val="24"/>
          <w:lang w:eastAsia="tr-TR"/>
        </w:rPr>
        <w:t xml:space="preserve">“Yükseköğretim Kurulu </w:t>
      </w:r>
      <w:r w:rsidR="00E079A0" w:rsidRPr="006C6CA3">
        <w:rPr>
          <w:rFonts w:ascii="Times New Roman" w:hAnsi="Times New Roman" w:cs="Times New Roman"/>
          <w:sz w:val="24"/>
          <w:szCs w:val="24"/>
          <w:lang w:eastAsia="tr-TR"/>
        </w:rPr>
        <w:t>Lisansüstü Eğitim ve Öğretim Yönetmeliği</w:t>
      </w:r>
      <w:r w:rsidR="001E2915">
        <w:rPr>
          <w:rFonts w:ascii="Times New Roman" w:hAnsi="Times New Roman" w:cs="Times New Roman"/>
          <w:sz w:val="24"/>
          <w:szCs w:val="24"/>
          <w:lang w:eastAsia="tr-TR"/>
        </w:rPr>
        <w:t xml:space="preserve">” </w:t>
      </w:r>
      <w:r w:rsidR="00E079A0" w:rsidRPr="00E06669">
        <w:rPr>
          <w:rFonts w:ascii="Times New Roman" w:hAnsi="Times New Roman" w:cs="Times New Roman"/>
          <w:sz w:val="24"/>
          <w:szCs w:val="24"/>
          <w:lang w:eastAsia="tr-TR"/>
        </w:rPr>
        <w:t>ile</w:t>
      </w:r>
      <w:r>
        <w:rPr>
          <w:rFonts w:ascii="Times New Roman" w:hAnsi="Times New Roman" w:cs="Times New Roman"/>
          <w:sz w:val="24"/>
          <w:szCs w:val="24"/>
          <w:lang w:eastAsia="tr-TR"/>
        </w:rPr>
        <w:t xml:space="preserve"> “Kırklareli Üniversitesi</w:t>
      </w:r>
      <w:r w:rsidR="00E079A0" w:rsidRPr="006C6CA3">
        <w:rPr>
          <w:rFonts w:ascii="Times New Roman" w:hAnsi="Times New Roman" w:cs="Times New Roman"/>
          <w:sz w:val="24"/>
          <w:szCs w:val="24"/>
          <w:lang w:eastAsia="tr-TR"/>
        </w:rPr>
        <w:t xml:space="preserve"> Lisansüstü Eğitim ve Öğretim Yönetmeliği</w:t>
      </w:r>
      <w:r w:rsidR="001E2915">
        <w:rPr>
          <w:rFonts w:ascii="Times New Roman" w:hAnsi="Times New Roman" w:cs="Times New Roman"/>
          <w:sz w:val="24"/>
          <w:szCs w:val="24"/>
          <w:lang w:eastAsia="tr-TR"/>
        </w:rPr>
        <w:t>”</w:t>
      </w:r>
      <w:r w:rsidR="00E079A0" w:rsidRPr="006C6CA3">
        <w:rPr>
          <w:rFonts w:ascii="Times New Roman" w:hAnsi="Times New Roman" w:cs="Times New Roman"/>
          <w:sz w:val="24"/>
          <w:szCs w:val="24"/>
          <w:lang w:eastAsia="tr-TR"/>
        </w:rPr>
        <w:t>nde belirtilmiş ilkeler çerçevesinde tanımlanır.</w:t>
      </w:r>
    </w:p>
    <w:p w:rsidR="00E079A0" w:rsidRDefault="00BD47AF" w:rsidP="00EC75C1">
      <w:pPr>
        <w:spacing w:after="0" w:line="240" w:lineRule="auto"/>
        <w:ind w:firstLine="708"/>
        <w:contextualSpacing/>
        <w:jc w:val="both"/>
        <w:rPr>
          <w:rFonts w:ascii="Times New Roman" w:hAnsi="Times New Roman" w:cs="Times New Roman"/>
          <w:sz w:val="24"/>
          <w:szCs w:val="24"/>
          <w:lang w:eastAsia="tr-TR"/>
        </w:rPr>
      </w:pPr>
      <w:r w:rsidRPr="0065214D">
        <w:rPr>
          <w:rFonts w:ascii="Times New Roman" w:hAnsi="Times New Roman" w:cs="Times New Roman"/>
          <w:b/>
          <w:sz w:val="24"/>
          <w:szCs w:val="24"/>
          <w:lang w:eastAsia="tr-TR"/>
        </w:rPr>
        <w:t>MADDE 2</w:t>
      </w:r>
      <w:r>
        <w:rPr>
          <w:rFonts w:ascii="Times New Roman" w:hAnsi="Times New Roman" w:cs="Times New Roman"/>
          <w:b/>
          <w:sz w:val="24"/>
          <w:szCs w:val="24"/>
          <w:lang w:eastAsia="tr-TR"/>
        </w:rPr>
        <w:t xml:space="preserve"> </w:t>
      </w:r>
      <w:r>
        <w:rPr>
          <w:rFonts w:ascii="Times New Roman" w:hAnsi="Times New Roman" w:cs="Times New Roman"/>
          <w:b/>
          <w:sz w:val="24"/>
          <w:szCs w:val="24"/>
        </w:rPr>
        <w:t>–</w:t>
      </w:r>
      <w:r w:rsidR="001E2915" w:rsidRPr="0065214D">
        <w:rPr>
          <w:rFonts w:ascii="Times New Roman" w:hAnsi="Times New Roman" w:cs="Times New Roman"/>
          <w:sz w:val="24"/>
          <w:szCs w:val="24"/>
          <w:lang w:eastAsia="tr-TR"/>
        </w:rPr>
        <w:t xml:space="preserve"> Uzaktan öğretime ilişk</w:t>
      </w:r>
      <w:r w:rsidR="0065214D" w:rsidRPr="0065214D">
        <w:rPr>
          <w:rFonts w:ascii="Times New Roman" w:hAnsi="Times New Roman" w:cs="Times New Roman"/>
          <w:sz w:val="24"/>
          <w:szCs w:val="24"/>
          <w:lang w:eastAsia="tr-TR"/>
        </w:rPr>
        <w:t xml:space="preserve">in olarak tüm usul ve esaslar; yürürlükte bulunan mevzuat </w:t>
      </w:r>
      <w:r>
        <w:rPr>
          <w:rFonts w:ascii="Times New Roman" w:hAnsi="Times New Roman" w:cs="Times New Roman"/>
          <w:sz w:val="24"/>
          <w:szCs w:val="24"/>
          <w:lang w:eastAsia="tr-TR"/>
        </w:rPr>
        <w:t xml:space="preserve">ve </w:t>
      </w:r>
      <w:r w:rsidR="009D3544">
        <w:rPr>
          <w:rFonts w:ascii="Times New Roman" w:hAnsi="Times New Roman" w:cs="Times New Roman"/>
          <w:sz w:val="24"/>
          <w:szCs w:val="24"/>
          <w:lang w:eastAsia="tr-TR"/>
        </w:rPr>
        <w:t>“</w:t>
      </w:r>
      <w:r>
        <w:rPr>
          <w:rFonts w:ascii="Times New Roman" w:hAnsi="Times New Roman" w:cs="Times New Roman"/>
          <w:sz w:val="24"/>
          <w:szCs w:val="24"/>
          <w:lang w:eastAsia="tr-TR"/>
        </w:rPr>
        <w:t>Kırklareli Üniversitesi</w:t>
      </w:r>
      <w:r w:rsidR="008215DE" w:rsidRPr="0065214D">
        <w:rPr>
          <w:rFonts w:ascii="Times New Roman" w:hAnsi="Times New Roman" w:cs="Times New Roman"/>
          <w:sz w:val="24"/>
          <w:szCs w:val="24"/>
          <w:lang w:eastAsia="tr-TR"/>
        </w:rPr>
        <w:t xml:space="preserve"> Uzaktan Öğretim Tezsiz Yüksek Lisans Senato Esasları</w:t>
      </w:r>
      <w:r w:rsidR="009D3544">
        <w:rPr>
          <w:rFonts w:ascii="Times New Roman" w:hAnsi="Times New Roman" w:cs="Times New Roman"/>
          <w:sz w:val="24"/>
          <w:szCs w:val="24"/>
          <w:lang w:eastAsia="tr-TR"/>
        </w:rPr>
        <w:t>”</w:t>
      </w:r>
      <w:r w:rsidR="008215DE" w:rsidRPr="0065214D">
        <w:rPr>
          <w:rFonts w:ascii="Times New Roman" w:hAnsi="Times New Roman" w:cs="Times New Roman"/>
          <w:sz w:val="24"/>
          <w:szCs w:val="24"/>
          <w:lang w:eastAsia="tr-TR"/>
        </w:rPr>
        <w:t xml:space="preserve">na göre düzenlenir. </w:t>
      </w:r>
    </w:p>
    <w:p w:rsidR="0039633B" w:rsidRDefault="0039633B" w:rsidP="00C566D9">
      <w:pPr>
        <w:spacing w:after="0" w:line="240" w:lineRule="auto"/>
        <w:contextualSpacing/>
        <w:jc w:val="both"/>
        <w:rPr>
          <w:rFonts w:ascii="Times New Roman" w:hAnsi="Times New Roman" w:cs="Times New Roman"/>
          <w:sz w:val="24"/>
          <w:szCs w:val="24"/>
          <w:lang w:eastAsia="tr-TR"/>
        </w:rPr>
      </w:pPr>
    </w:p>
    <w:p w:rsidR="0039633B" w:rsidRPr="005A4FC2" w:rsidRDefault="00B57A91" w:rsidP="00EC75C1">
      <w:pPr>
        <w:pStyle w:val="Balk2"/>
        <w:spacing w:before="0" w:line="240" w:lineRule="auto"/>
        <w:ind w:firstLine="708"/>
        <w:contextualSpacing/>
        <w:rPr>
          <w:rFonts w:cs="Times New Roman"/>
          <w:b/>
          <w:szCs w:val="24"/>
          <w:lang w:eastAsia="tr-TR"/>
        </w:rPr>
      </w:pPr>
      <w:bookmarkStart w:id="4" w:name="_Toc404672195"/>
      <w:r w:rsidRPr="00CB287A">
        <w:rPr>
          <w:rFonts w:cs="Times New Roman"/>
          <w:b/>
          <w:szCs w:val="24"/>
          <w:lang w:eastAsia="tr-TR"/>
        </w:rPr>
        <w:t>Tanımlar</w:t>
      </w:r>
      <w:bookmarkEnd w:id="4"/>
    </w:p>
    <w:p w:rsidR="00534DEF" w:rsidRDefault="00BD47AF" w:rsidP="00EC75C1">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b/>
          <w:sz w:val="24"/>
          <w:szCs w:val="24"/>
        </w:rPr>
        <w:t>MADDE 3</w:t>
      </w:r>
      <w:r w:rsidR="00B57A91" w:rsidRPr="00CB287A">
        <w:rPr>
          <w:rFonts w:ascii="Times New Roman" w:hAnsi="Times New Roman" w:cs="Times New Roman"/>
          <w:sz w:val="24"/>
          <w:szCs w:val="24"/>
        </w:rPr>
        <w:t xml:space="preserve"> –</w:t>
      </w:r>
      <w:r w:rsidR="00190AFE">
        <w:rPr>
          <w:rFonts w:ascii="Times New Roman" w:hAnsi="Times New Roman" w:cs="Times New Roman"/>
          <w:sz w:val="24"/>
          <w:szCs w:val="24"/>
        </w:rPr>
        <w:t xml:space="preserve"> </w:t>
      </w:r>
      <w:r w:rsidR="009F3C42">
        <w:rPr>
          <w:rFonts w:ascii="Times New Roman" w:hAnsi="Times New Roman" w:cs="Times New Roman"/>
          <w:sz w:val="24"/>
          <w:szCs w:val="24"/>
          <w:lang w:eastAsia="tr-TR"/>
        </w:rPr>
        <w:t>Bu Senato esaslarında g</w:t>
      </w:r>
      <w:r w:rsidR="00534DEF" w:rsidRPr="00534DEF">
        <w:rPr>
          <w:rFonts w:ascii="Times New Roman" w:hAnsi="Times New Roman" w:cs="Times New Roman"/>
          <w:sz w:val="24"/>
          <w:szCs w:val="24"/>
          <w:lang w:eastAsia="tr-TR"/>
        </w:rPr>
        <w:t>eçen</w:t>
      </w:r>
      <w:r w:rsidR="00534DEF">
        <w:rPr>
          <w:rFonts w:ascii="Times New Roman" w:hAnsi="Times New Roman" w:cs="Times New Roman"/>
          <w:sz w:val="24"/>
          <w:szCs w:val="24"/>
          <w:lang w:eastAsia="tr-TR"/>
        </w:rPr>
        <w:t>;</w:t>
      </w:r>
      <w:r w:rsidR="00DC57BE">
        <w:rPr>
          <w:rFonts w:ascii="Times New Roman" w:hAnsi="Times New Roman" w:cs="Times New Roman"/>
          <w:sz w:val="24"/>
          <w:szCs w:val="24"/>
          <w:lang w:eastAsia="tr-TR"/>
        </w:rPr>
        <w:t xml:space="preserve"> </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AKTS: Avrupa Kredi Transfer Sistemini,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ALES: Akademik Personel ve Lisansüstü Eğitimi Giriş Sınavını, </w:t>
      </w:r>
    </w:p>
    <w:p w:rsidR="002242DD" w:rsidRPr="00A94E35" w:rsidRDefault="002242DD"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Danışman: Enstitüde kayıtlı öğrenciye ders ve tez (yüksek lisans tezi, doktora tezi, sanatta yeterlik tezi ve uygulaması) çalışması dönemlerinde rehberlik etmek üzere EYK tarafından atanan öğretim üyeleri ve doktora/sanatta yeterlik unvanına sahip öğretim görevlilerini</w:t>
      </w:r>
      <w:r w:rsidR="00775113">
        <w:rPr>
          <w:rFonts w:ascii="Times New Roman" w:hAnsi="Times New Roman" w:cs="Times New Roman"/>
          <w:sz w:val="24"/>
          <w:szCs w:val="24"/>
          <w:lang w:eastAsia="tr-TR"/>
        </w:rPr>
        <w:t>,</w:t>
      </w:r>
    </w:p>
    <w:p w:rsidR="002242DD" w:rsidRPr="00C95C9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Dönem projesi: Tezsiz yüksek lisans programı öğ</w:t>
      </w:r>
      <w:r>
        <w:rPr>
          <w:rFonts w:ascii="Times New Roman" w:hAnsi="Times New Roman" w:cs="Times New Roman"/>
          <w:sz w:val="24"/>
          <w:szCs w:val="24"/>
          <w:lang w:eastAsia="tr-TR"/>
        </w:rPr>
        <w:t>rencilerince hazırlanacak proje</w:t>
      </w:r>
      <w:r w:rsidR="00C95C9D">
        <w:rPr>
          <w:rFonts w:ascii="Times New Roman" w:hAnsi="Times New Roman" w:cs="Times New Roman"/>
          <w:sz w:val="24"/>
          <w:szCs w:val="24"/>
          <w:lang w:eastAsia="tr-TR"/>
        </w:rPr>
        <w:t xml:space="preserve"> </w:t>
      </w:r>
      <w:r w:rsidRPr="00C95C9D">
        <w:rPr>
          <w:rFonts w:ascii="Times New Roman" w:hAnsi="Times New Roman" w:cs="Times New Roman"/>
          <w:sz w:val="24"/>
          <w:szCs w:val="24"/>
          <w:lang w:eastAsia="tr-TR"/>
        </w:rPr>
        <w:t>çalışmasını,</w:t>
      </w:r>
    </w:p>
    <w:p w:rsidR="004D585F" w:rsidRPr="00A94E35" w:rsidRDefault="004D585F"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Enstitü: Kırklarel</w:t>
      </w:r>
      <w:r w:rsidR="00E50966">
        <w:rPr>
          <w:rFonts w:ascii="Times New Roman" w:hAnsi="Times New Roman" w:cs="Times New Roman"/>
          <w:sz w:val="24"/>
          <w:szCs w:val="24"/>
          <w:lang w:eastAsia="tr-TR"/>
        </w:rPr>
        <w:t>i Üniversit</w:t>
      </w:r>
      <w:r>
        <w:rPr>
          <w:rFonts w:ascii="Times New Roman" w:hAnsi="Times New Roman" w:cs="Times New Roman"/>
          <w:sz w:val="24"/>
          <w:szCs w:val="24"/>
          <w:lang w:eastAsia="tr-TR"/>
        </w:rPr>
        <w:t>esi</w:t>
      </w:r>
      <w:r w:rsidR="00E50966">
        <w:rPr>
          <w:rFonts w:ascii="Times New Roman" w:hAnsi="Times New Roman" w:cs="Times New Roman"/>
          <w:sz w:val="24"/>
          <w:szCs w:val="24"/>
          <w:lang w:eastAsia="tr-TR"/>
        </w:rPr>
        <w:t>’</w:t>
      </w:r>
      <w:r>
        <w:rPr>
          <w:rFonts w:ascii="Times New Roman" w:hAnsi="Times New Roman" w:cs="Times New Roman"/>
          <w:sz w:val="24"/>
          <w:szCs w:val="24"/>
          <w:lang w:eastAsia="tr-TR"/>
        </w:rPr>
        <w:t>ne bağlı lisansüstü eğ</w:t>
      </w:r>
      <w:r w:rsidR="006063CB">
        <w:rPr>
          <w:rFonts w:ascii="Times New Roman" w:hAnsi="Times New Roman" w:cs="Times New Roman"/>
          <w:sz w:val="24"/>
          <w:szCs w:val="24"/>
          <w:lang w:eastAsia="tr-TR"/>
        </w:rPr>
        <w:t>itim-öğretim yapan enstitüleri,</w:t>
      </w:r>
    </w:p>
    <w:p w:rsidR="00E079A0"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EABD/EASD</w:t>
      </w:r>
      <w:r w:rsidR="00E079A0" w:rsidRPr="00A94E35">
        <w:rPr>
          <w:rFonts w:ascii="Times New Roman" w:hAnsi="Times New Roman" w:cs="Times New Roman"/>
          <w:sz w:val="24"/>
          <w:szCs w:val="24"/>
          <w:lang w:eastAsia="tr-TR"/>
        </w:rPr>
        <w:t>: Enstitü ana bilim dalını/enstitü ana sanat dalını,</w:t>
      </w:r>
    </w:p>
    <w:p w:rsidR="00D2258B" w:rsidRDefault="00D2258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EABD/EASD Başkanı: </w:t>
      </w:r>
      <w:r w:rsidR="00AB62D6">
        <w:rPr>
          <w:rFonts w:ascii="Times New Roman" w:hAnsi="Times New Roman" w:cs="Times New Roman"/>
          <w:sz w:val="24"/>
          <w:szCs w:val="24"/>
          <w:lang w:eastAsia="tr-TR"/>
        </w:rPr>
        <w:t>YÖK tarafından düzenlenen “</w:t>
      </w:r>
      <w:r>
        <w:rPr>
          <w:rFonts w:ascii="Times New Roman" w:hAnsi="Times New Roman" w:cs="Times New Roman"/>
          <w:sz w:val="24"/>
          <w:szCs w:val="24"/>
          <w:lang w:eastAsia="tr-TR"/>
        </w:rPr>
        <w:t>Lisansüstü Eğitim-Öğretim Enstitülerinin Teşkilat ve İşl</w:t>
      </w:r>
      <w:r w:rsidR="007A2D5A">
        <w:rPr>
          <w:rFonts w:ascii="Times New Roman" w:hAnsi="Times New Roman" w:cs="Times New Roman"/>
          <w:sz w:val="24"/>
          <w:szCs w:val="24"/>
          <w:lang w:eastAsia="tr-TR"/>
        </w:rPr>
        <w:t>eyiş Yönetmeliği</w:t>
      </w:r>
      <w:r w:rsidR="00AB62D6">
        <w:rPr>
          <w:rFonts w:ascii="Times New Roman" w:hAnsi="Times New Roman" w:cs="Times New Roman"/>
          <w:sz w:val="24"/>
          <w:szCs w:val="24"/>
          <w:lang w:eastAsia="tr-TR"/>
        </w:rPr>
        <w:t>”</w:t>
      </w:r>
      <w:r w:rsidR="007A2D5A">
        <w:rPr>
          <w:rFonts w:ascii="Times New Roman" w:hAnsi="Times New Roman" w:cs="Times New Roman"/>
          <w:sz w:val="24"/>
          <w:szCs w:val="24"/>
          <w:lang w:eastAsia="tr-TR"/>
        </w:rPr>
        <w:t>nin</w:t>
      </w:r>
      <w:r>
        <w:rPr>
          <w:rFonts w:ascii="Times New Roman" w:hAnsi="Times New Roman" w:cs="Times New Roman"/>
          <w:sz w:val="24"/>
          <w:szCs w:val="24"/>
          <w:lang w:eastAsia="tr-TR"/>
        </w:rPr>
        <w:t xml:space="preserve"> 5. Maddesinde tanımlandığı şekilde belirlenir ve lisansüstü düzeydeki eğitim ve öğretimin yürütülmesi</w:t>
      </w:r>
      <w:r w:rsidR="00655647">
        <w:rPr>
          <w:rFonts w:ascii="Times New Roman" w:hAnsi="Times New Roman" w:cs="Times New Roman"/>
          <w:sz w:val="24"/>
          <w:szCs w:val="24"/>
          <w:lang w:eastAsia="tr-TR"/>
        </w:rPr>
        <w:t>nden enstitüye karşı sorumludur.</w:t>
      </w:r>
    </w:p>
    <w:p w:rsidR="00467A23" w:rsidRPr="00A94E35"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EABD/EASD Akademik Kurulu: Enstitü anabilim ya da anasanat dalının, lisansüstü düzeyde ders veren ve/veya tez yöneten, tam zamanlı öğretim üyelerinden ve doktora/sanatta yeterlilik unvanına sahip öğretim görevlilerinden oluşur. EABD/EASD akademik kurulu, EABD/EASD başkanının çağrısıyla akademik yıl başlamadan, yılda en az bir kez toplanır ve ilgili EABD/EASD programlarının planlanması ve uygulanmasında EABD/EASD başkanına görüş bildirir. Tek programı olan enstitü anabilim dallarında EABD/EASD akademik kurulu, EABD/EASD başkanın çağrısıyla her yarıyılda en az bir kez toplanır ve ilgili EABD/EASD programlarının planlanması ve uygulanmasında enstitü EAB</w:t>
      </w:r>
      <w:r w:rsidR="006063CB">
        <w:rPr>
          <w:rFonts w:ascii="Times New Roman" w:hAnsi="Times New Roman" w:cs="Times New Roman"/>
          <w:sz w:val="24"/>
          <w:szCs w:val="24"/>
          <w:lang w:eastAsia="tr-TR"/>
        </w:rPr>
        <w:t>D/EASD başkanına görüş bildirir.</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EK: </w:t>
      </w:r>
      <w:r w:rsidR="006F3E96">
        <w:rPr>
          <w:rFonts w:ascii="Times New Roman" w:hAnsi="Times New Roman" w:cs="Times New Roman"/>
          <w:sz w:val="24"/>
          <w:szCs w:val="24"/>
          <w:lang w:eastAsia="tr-TR"/>
        </w:rPr>
        <w:t>(Enstitü Kurulu) Enstitü müdürünün başkanlığında, müdür yardımcıları ve enstitüde öğretim programları bulunan ve/veya ortak öğretim programı yürüten enstitü anabilim/anasanat dalı başkanlarından oluşan ilgili kurulu,</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EYK: </w:t>
      </w:r>
      <w:r w:rsidR="006F3E96">
        <w:rPr>
          <w:rFonts w:ascii="Times New Roman" w:hAnsi="Times New Roman" w:cs="Times New Roman"/>
          <w:sz w:val="24"/>
          <w:szCs w:val="24"/>
          <w:lang w:eastAsia="tr-TR"/>
        </w:rPr>
        <w:t xml:space="preserve">(Enstitü Yönetim Kurulunu) Enstitü müdürünün başkanlığında, enstitü müdür yardımcıları ve müdürün göstereceği 6 (altı) </w:t>
      </w:r>
      <w:r w:rsidR="003A67D3">
        <w:rPr>
          <w:rFonts w:ascii="Times New Roman" w:hAnsi="Times New Roman" w:cs="Times New Roman"/>
          <w:sz w:val="24"/>
          <w:szCs w:val="24"/>
          <w:lang w:eastAsia="tr-TR"/>
        </w:rPr>
        <w:t>aday arasından</w:t>
      </w:r>
      <w:r w:rsidRPr="00A94E35">
        <w:rPr>
          <w:rFonts w:ascii="Times New Roman" w:hAnsi="Times New Roman" w:cs="Times New Roman"/>
          <w:sz w:val="24"/>
          <w:szCs w:val="24"/>
          <w:lang w:eastAsia="tr-TR"/>
        </w:rPr>
        <w:t xml:space="preserve"> </w:t>
      </w:r>
      <w:r w:rsidR="006F3E96">
        <w:rPr>
          <w:rFonts w:ascii="Times New Roman" w:hAnsi="Times New Roman" w:cs="Times New Roman"/>
          <w:sz w:val="24"/>
          <w:szCs w:val="24"/>
          <w:lang w:eastAsia="tr-TR"/>
        </w:rPr>
        <w:t>enstitü kurulunca seçilecek 3 (üç) öğretim üyesinden oluşan kurulu,</w:t>
      </w:r>
    </w:p>
    <w:p w:rsidR="002242DD" w:rsidRPr="002242D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KLÜ: Kırklareli Üniversitesini,</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LEÖY: Lisansüstü Eğitim ve Öğretim Yönetmeliğini,</w:t>
      </w:r>
    </w:p>
    <w:p w:rsidR="002242DD" w:rsidRPr="002242DD" w:rsidRDefault="002D51D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2242DD">
        <w:rPr>
          <w:rFonts w:ascii="Times New Roman" w:hAnsi="Times New Roman" w:cs="Times New Roman"/>
          <w:sz w:val="24"/>
          <w:szCs w:val="24"/>
          <w:lang w:eastAsia="tr-TR"/>
        </w:rPr>
        <w:t>Lisansüstü İkinci Öğretim Programı: Mesai saatleri dışında yapılan, ücreti üniversite tarafından belirl</w:t>
      </w:r>
      <w:r w:rsidR="006063CB">
        <w:rPr>
          <w:rFonts w:ascii="Times New Roman" w:hAnsi="Times New Roman" w:cs="Times New Roman"/>
          <w:sz w:val="24"/>
          <w:szCs w:val="24"/>
          <w:lang w:eastAsia="tr-TR"/>
        </w:rPr>
        <w:t>enen eğitim-öğretim programını,</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Program: Yüksek lisans, doktora/sanatta yeterlik unvanlarına yönelik belirli sayıda ve belirli içerikte zorunlu ve seçmeli dersler ile doktora/sanatta yeterlik, tez ve uygulamalarını, </w:t>
      </w:r>
    </w:p>
    <w:p w:rsidR="002242DD" w:rsidRDefault="009345FA"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Rektörlük: Kırklareli Üniversitesi Rektörlüğünü,</w:t>
      </w:r>
    </w:p>
    <w:p w:rsidR="009345FA" w:rsidRPr="002242DD" w:rsidRDefault="002242DD"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Seminer</w:t>
      </w:r>
      <w:r w:rsidRPr="00A94E35">
        <w:rPr>
          <w:rFonts w:ascii="Times New Roman" w:hAnsi="Times New Roman" w:cs="Times New Roman"/>
          <w:sz w:val="24"/>
          <w:szCs w:val="24"/>
          <w:lang w:eastAsia="tr-TR"/>
        </w:rPr>
        <w:t xml:space="preserve">: </w:t>
      </w:r>
      <w:r w:rsidRPr="005F40EC">
        <w:rPr>
          <w:rFonts w:ascii="Times New Roman" w:hAnsi="Times New Roman" w:cs="Times New Roman"/>
          <w:sz w:val="24"/>
          <w:szCs w:val="24"/>
          <w:lang w:eastAsia="tr-TR"/>
        </w:rPr>
        <w:t>Lisansüstü öğrencilerinin ders döneminde hazırladıkları bilimsel bir konunun; incelenip irdelenmesine dayanan, sözlü sunulup değerlendirilen ve yazılı bir metinden oluşan çalışmay</w:t>
      </w:r>
      <w:r>
        <w:rPr>
          <w:rFonts w:ascii="Times New Roman" w:hAnsi="Times New Roman" w:cs="Times New Roman"/>
          <w:sz w:val="24"/>
          <w:szCs w:val="24"/>
          <w:lang w:eastAsia="tr-TR"/>
        </w:rPr>
        <w:t>ı,</w:t>
      </w:r>
      <w:r w:rsidR="009345FA" w:rsidRPr="002242DD">
        <w:rPr>
          <w:rFonts w:ascii="Times New Roman" w:hAnsi="Times New Roman" w:cs="Times New Roman"/>
          <w:sz w:val="24"/>
          <w:szCs w:val="24"/>
          <w:lang w:eastAsia="tr-TR"/>
        </w:rPr>
        <w:t xml:space="preserve"> </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Senato: Kırklareli Üniversitesi Senatosunu,</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Tez: </w:t>
      </w:r>
      <w:r w:rsidR="004D585F">
        <w:rPr>
          <w:rFonts w:ascii="Times New Roman" w:hAnsi="Times New Roman" w:cs="Times New Roman"/>
          <w:sz w:val="24"/>
          <w:szCs w:val="24"/>
          <w:lang w:eastAsia="tr-TR"/>
        </w:rPr>
        <w:t>Yüksek lisans tezi, doktora tezi/sanatta yeterlilik tezi ve uygulamasını</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Tez/Proje Danışmanı: Enstitüde kayıtlı öğrenciye ders ve tez/proje dönemlerinde rehberlik etmek üzere EYK tarafından atanan öğretim elamanını,</w:t>
      </w:r>
    </w:p>
    <w:p w:rsidR="005F40EC" w:rsidRDefault="005F40EC"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Uzmanlık Alan: Tez çalışması yaptıran öğretim üyelerinin, yaptırdığı tez çalışmaları alanında açılan dersi,</w:t>
      </w:r>
    </w:p>
    <w:p w:rsidR="002242DD" w:rsidRPr="002242DD" w:rsidRDefault="002242DD" w:rsidP="00EC75C1">
      <w:pPr>
        <w:pStyle w:val="ListeParagraf"/>
        <w:numPr>
          <w:ilvl w:val="0"/>
          <w:numId w:val="58"/>
        </w:numPr>
        <w:tabs>
          <w:tab w:val="left" w:pos="567"/>
          <w:tab w:val="left" w:pos="709"/>
          <w:tab w:val="left" w:pos="993"/>
        </w:tabs>
        <w:ind w:left="0" w:firstLine="709"/>
        <w:jc w:val="both"/>
      </w:pPr>
      <w:r w:rsidRPr="009345FA">
        <w:t xml:space="preserve">Üniversite: Kırklareli Üniversitesini, </w:t>
      </w:r>
    </w:p>
    <w:p w:rsidR="009345FA" w:rsidRDefault="009345FA" w:rsidP="00EC75C1">
      <w:pPr>
        <w:numPr>
          <w:ilvl w:val="0"/>
          <w:numId w:val="59"/>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YDS</w:t>
      </w: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Yabancı Dil </w:t>
      </w:r>
      <w:r>
        <w:rPr>
          <w:rFonts w:ascii="Times New Roman" w:hAnsi="Times New Roman" w:cs="Times New Roman"/>
          <w:sz w:val="24"/>
          <w:szCs w:val="24"/>
          <w:lang w:eastAsia="tr-TR"/>
        </w:rPr>
        <w:t xml:space="preserve">Bilgisi Seviye Tespit </w:t>
      </w:r>
      <w:r w:rsidRPr="00A94E35">
        <w:rPr>
          <w:rFonts w:ascii="Times New Roman" w:hAnsi="Times New Roman" w:cs="Times New Roman"/>
          <w:sz w:val="24"/>
          <w:szCs w:val="24"/>
          <w:lang w:eastAsia="tr-TR"/>
        </w:rPr>
        <w:t>Sınavını,</w:t>
      </w:r>
    </w:p>
    <w:p w:rsidR="009345FA" w:rsidRDefault="009345FA" w:rsidP="00EC75C1">
      <w:pPr>
        <w:pStyle w:val="ListeParagraf"/>
        <w:numPr>
          <w:ilvl w:val="0"/>
          <w:numId w:val="59"/>
        </w:numPr>
        <w:tabs>
          <w:tab w:val="left" w:pos="567"/>
          <w:tab w:val="left" w:pos="993"/>
        </w:tabs>
        <w:ind w:left="0" w:firstLine="709"/>
        <w:jc w:val="both"/>
      </w:pPr>
      <w:r w:rsidRPr="00A94E35">
        <w:t>YÖK: Yükseköğretim Kurulunu ifade eder.</w:t>
      </w:r>
    </w:p>
    <w:p w:rsidR="006D4FA3" w:rsidRDefault="006D4FA3" w:rsidP="00C566D9">
      <w:pPr>
        <w:pStyle w:val="AralkYok"/>
        <w:contextualSpacing/>
        <w:jc w:val="center"/>
        <w:outlineLvl w:val="0"/>
        <w:rPr>
          <w:rFonts w:ascii="Times New Roman" w:hAnsi="Times New Roman" w:cs="Times New Roman"/>
          <w:sz w:val="24"/>
          <w:szCs w:val="24"/>
        </w:rPr>
      </w:pPr>
      <w:bookmarkStart w:id="5" w:name="_Toc404672196"/>
    </w:p>
    <w:p w:rsidR="00534DEF" w:rsidRPr="00534DEF" w:rsidRDefault="00534DEF" w:rsidP="0006347A">
      <w:pPr>
        <w:pStyle w:val="AralkYok"/>
        <w:contextualSpacing/>
        <w:jc w:val="center"/>
        <w:outlineLvl w:val="0"/>
        <w:rPr>
          <w:rFonts w:ascii="Times New Roman" w:hAnsi="Times New Roman" w:cs="Times New Roman"/>
          <w:b/>
          <w:sz w:val="24"/>
          <w:szCs w:val="24"/>
        </w:rPr>
      </w:pPr>
      <w:r w:rsidRPr="00534DEF">
        <w:rPr>
          <w:rFonts w:ascii="Times New Roman" w:hAnsi="Times New Roman" w:cs="Times New Roman"/>
          <w:b/>
          <w:sz w:val="24"/>
          <w:szCs w:val="24"/>
        </w:rPr>
        <w:t>İKİNCİ BÖLÜM</w:t>
      </w:r>
      <w:bookmarkEnd w:id="5"/>
    </w:p>
    <w:p w:rsidR="00534DEF" w:rsidRDefault="00534DEF" w:rsidP="00C566D9">
      <w:pPr>
        <w:pStyle w:val="AralkYok"/>
        <w:contextualSpacing/>
        <w:jc w:val="center"/>
        <w:outlineLvl w:val="0"/>
        <w:rPr>
          <w:rFonts w:ascii="Times New Roman" w:hAnsi="Times New Roman" w:cs="Times New Roman"/>
          <w:b/>
          <w:sz w:val="24"/>
          <w:szCs w:val="24"/>
        </w:rPr>
      </w:pPr>
      <w:bookmarkStart w:id="6" w:name="_Toc404672197"/>
      <w:r w:rsidRPr="00534DEF">
        <w:rPr>
          <w:rFonts w:ascii="Times New Roman" w:hAnsi="Times New Roman" w:cs="Times New Roman"/>
          <w:b/>
          <w:sz w:val="24"/>
          <w:szCs w:val="24"/>
        </w:rPr>
        <w:t>Başvuru ve Başvuruların Değerlendirilmesi</w:t>
      </w:r>
      <w:bookmarkEnd w:id="6"/>
    </w:p>
    <w:p w:rsidR="00A625C7" w:rsidRDefault="00A625C7" w:rsidP="00C566D9">
      <w:pPr>
        <w:pStyle w:val="AralkYok"/>
        <w:contextualSpacing/>
        <w:rPr>
          <w:rFonts w:ascii="Times New Roman" w:hAnsi="Times New Roman" w:cs="Times New Roman"/>
          <w:b/>
          <w:sz w:val="24"/>
          <w:szCs w:val="24"/>
        </w:rPr>
      </w:pPr>
    </w:p>
    <w:p w:rsidR="002B6112" w:rsidRDefault="00806118" w:rsidP="00EC75C1">
      <w:pPr>
        <w:pStyle w:val="AralkYok"/>
        <w:ind w:firstLine="708"/>
        <w:contextualSpacing/>
        <w:outlineLvl w:val="1"/>
        <w:rPr>
          <w:rFonts w:ascii="Times New Roman" w:hAnsi="Times New Roman" w:cs="Times New Roman"/>
          <w:b/>
          <w:sz w:val="24"/>
          <w:szCs w:val="24"/>
        </w:rPr>
      </w:pPr>
      <w:bookmarkStart w:id="7" w:name="_Toc404672198"/>
      <w:r>
        <w:rPr>
          <w:rFonts w:ascii="Times New Roman" w:hAnsi="Times New Roman" w:cs="Times New Roman"/>
          <w:b/>
          <w:sz w:val="24"/>
          <w:szCs w:val="24"/>
        </w:rPr>
        <w:t>Genel</w:t>
      </w:r>
      <w:r w:rsidR="00A625C7">
        <w:rPr>
          <w:rFonts w:ascii="Times New Roman" w:hAnsi="Times New Roman" w:cs="Times New Roman"/>
          <w:b/>
          <w:sz w:val="24"/>
          <w:szCs w:val="24"/>
        </w:rPr>
        <w:t xml:space="preserve"> Başvuru Şartları</w:t>
      </w:r>
      <w:bookmarkEnd w:id="7"/>
    </w:p>
    <w:p w:rsidR="002B6112" w:rsidRPr="00806118" w:rsidRDefault="00BD47AF" w:rsidP="00EC75C1">
      <w:pPr>
        <w:pStyle w:val="AralkYok"/>
        <w:ind w:firstLine="708"/>
        <w:contextualSpacing/>
        <w:rPr>
          <w:rFonts w:ascii="Times New Roman" w:hAnsi="Times New Roman" w:cs="Times New Roman"/>
          <w:b/>
          <w:sz w:val="24"/>
          <w:szCs w:val="24"/>
          <w:lang w:eastAsia="tr-TR"/>
        </w:rPr>
      </w:pPr>
      <w:r w:rsidRPr="00806118">
        <w:rPr>
          <w:rFonts w:ascii="Times New Roman" w:hAnsi="Times New Roman" w:cs="Times New Roman"/>
          <w:b/>
          <w:sz w:val="24"/>
          <w:szCs w:val="24"/>
          <w:lang w:eastAsia="tr-TR"/>
        </w:rPr>
        <w:t>MADDE 4</w:t>
      </w:r>
      <w:r>
        <w:rPr>
          <w:rFonts w:ascii="Times New Roman" w:hAnsi="Times New Roman" w:cs="Times New Roman"/>
          <w:b/>
          <w:sz w:val="24"/>
          <w:szCs w:val="24"/>
          <w:lang w:eastAsia="tr-TR"/>
        </w:rPr>
        <w:t xml:space="preserve"> </w:t>
      </w:r>
      <w:r>
        <w:rPr>
          <w:rFonts w:ascii="Times New Roman" w:hAnsi="Times New Roman" w:cs="Times New Roman"/>
          <w:b/>
          <w:sz w:val="24"/>
          <w:szCs w:val="24"/>
        </w:rPr>
        <w:t>–</w:t>
      </w:r>
      <w:r w:rsidRPr="00806118">
        <w:rPr>
          <w:rFonts w:ascii="Times New Roman" w:hAnsi="Times New Roman" w:cs="Times New Roman"/>
          <w:b/>
          <w:sz w:val="24"/>
          <w:szCs w:val="24"/>
          <w:lang w:eastAsia="tr-TR"/>
        </w:rPr>
        <w:t xml:space="preserve"> </w:t>
      </w:r>
    </w:p>
    <w:p w:rsidR="00E079A0" w:rsidRPr="006A3E42" w:rsidRDefault="002B6112" w:rsidP="00EC75C1">
      <w:pPr>
        <w:pStyle w:val="ListeParagraf"/>
        <w:numPr>
          <w:ilvl w:val="0"/>
          <w:numId w:val="47"/>
        </w:numPr>
        <w:tabs>
          <w:tab w:val="left" w:pos="567"/>
          <w:tab w:val="left" w:pos="993"/>
        </w:tabs>
        <w:ind w:left="0" w:firstLine="709"/>
        <w:jc w:val="both"/>
      </w:pPr>
      <w:r>
        <w:t xml:space="preserve"> </w:t>
      </w:r>
      <w:r w:rsidR="00E079A0" w:rsidRPr="006A3E42">
        <w:t>Lisansüstü programlara alınacak öğrenci kontenjan ve koşulları; EABD/EASD başkanlığının teklifi, EK kararı ve Senatonun onayı ile belirlenerek, öğretim yılı/yarıyılı başından önce ilan edilir. Bu ilanda başvuru tarihleri, başvuru koşulları ve kontenjanları yer alır.</w:t>
      </w:r>
    </w:p>
    <w:p w:rsidR="00344E5B" w:rsidRDefault="002B6112" w:rsidP="00EC75C1">
      <w:pPr>
        <w:pStyle w:val="AralkYok"/>
        <w:numPr>
          <w:ilvl w:val="0"/>
          <w:numId w:val="47"/>
        </w:numPr>
        <w:tabs>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44E5B" w:rsidRPr="00025F27">
        <w:rPr>
          <w:rFonts w:ascii="Times New Roman" w:hAnsi="Times New Roman" w:cs="Times New Roman"/>
          <w:sz w:val="24"/>
          <w:szCs w:val="24"/>
        </w:rPr>
        <w:t xml:space="preserve">Başvurularda mezuniyet notu (eğitimi süresince üniversitesinin kullandığı not sistemi) “4”lük </w:t>
      </w:r>
      <w:r w:rsidR="00316E48" w:rsidRPr="00025F27">
        <w:rPr>
          <w:rFonts w:ascii="Times New Roman" w:hAnsi="Times New Roman" w:cs="Times New Roman"/>
          <w:sz w:val="24"/>
          <w:szCs w:val="24"/>
        </w:rPr>
        <w:t xml:space="preserve">ve/veya 100’lük sistemde </w:t>
      </w:r>
      <w:r w:rsidR="00344E5B" w:rsidRPr="00025F27">
        <w:rPr>
          <w:rFonts w:ascii="Times New Roman" w:hAnsi="Times New Roman" w:cs="Times New Roman"/>
          <w:sz w:val="24"/>
          <w:szCs w:val="24"/>
        </w:rPr>
        <w:t>ise  adayın mezuniyet notu YÖK’ün belirlediği not çevirim tablosuna göre hesaplanarak değerlendirmeye alınır. </w:t>
      </w:r>
    </w:p>
    <w:p w:rsidR="00445647" w:rsidRPr="008C4D45" w:rsidRDefault="002B6112" w:rsidP="00EC75C1">
      <w:pPr>
        <w:pStyle w:val="ListeParagraf"/>
        <w:numPr>
          <w:ilvl w:val="0"/>
          <w:numId w:val="47"/>
        </w:numPr>
        <w:tabs>
          <w:tab w:val="left" w:pos="567"/>
          <w:tab w:val="left" w:pos="993"/>
        </w:tabs>
        <w:ind w:left="0" w:firstLine="709"/>
        <w:jc w:val="both"/>
      </w:pPr>
      <w:r>
        <w:t xml:space="preserve"> </w:t>
      </w:r>
      <w:r w:rsidR="008C4D45">
        <w:t xml:space="preserve">Lisansüstü Programlara Başvurularda; </w:t>
      </w:r>
      <w:r w:rsidR="00445647" w:rsidRPr="00754F8F">
        <w:t>Yurtdışı lisans</w:t>
      </w:r>
      <w:r w:rsidR="008C4D45">
        <w:t xml:space="preserve"> ve/veya yüksek lisans</w:t>
      </w:r>
      <w:r w:rsidR="00445647" w:rsidRPr="00754F8F">
        <w:t xml:space="preserve"> programlarından </w:t>
      </w:r>
      <w:r w:rsidR="008C4D45">
        <w:t xml:space="preserve">mezun adaylardan yabancı uyruklu veya T.C. vatandaşı olanların </w:t>
      </w:r>
      <w:r w:rsidR="00445647" w:rsidRPr="00754F8F">
        <w:t>YÖK tarafından denkliği kabul edilmiş bir lisans</w:t>
      </w:r>
      <w:r w:rsidR="008C4D45">
        <w:t xml:space="preserve"> ve/veya yüksek lisans diplomasına sahip olması gerekir.</w:t>
      </w:r>
    </w:p>
    <w:p w:rsidR="00344E5B" w:rsidRDefault="002B6112" w:rsidP="00EC75C1">
      <w:pPr>
        <w:pStyle w:val="AralkYok"/>
        <w:numPr>
          <w:ilvl w:val="0"/>
          <w:numId w:val="47"/>
        </w:numPr>
        <w:tabs>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44E5B" w:rsidRPr="00344E5B">
        <w:rPr>
          <w:rFonts w:ascii="Times New Roman" w:hAnsi="Times New Roman" w:cs="Times New Roman"/>
          <w:sz w:val="24"/>
          <w:szCs w:val="24"/>
        </w:rPr>
        <w:t>Lisansüstü programlara başvuran adayların başarı puanlarının denkliği halinde mezuniyet notu, eşitlik devam ediyorsa sırasıyla; yabancı dil puanı, bilimsel değerlendirme ve mülakat sınav puanlarına bakılır.</w:t>
      </w:r>
    </w:p>
    <w:p w:rsidR="00CB1240" w:rsidRDefault="002B6112" w:rsidP="00EC75C1">
      <w:pPr>
        <w:pStyle w:val="ListeParagraf"/>
        <w:numPr>
          <w:ilvl w:val="0"/>
          <w:numId w:val="47"/>
        </w:numPr>
        <w:tabs>
          <w:tab w:val="left" w:pos="567"/>
          <w:tab w:val="left" w:pos="993"/>
        </w:tabs>
        <w:ind w:left="0" w:firstLine="709"/>
        <w:jc w:val="both"/>
      </w:pPr>
      <w:r>
        <w:t xml:space="preserve"> </w:t>
      </w:r>
      <w:r w:rsidR="00CB1240" w:rsidRPr="00CA3029">
        <w:t xml:space="preserve">Enstitü tarafından istenirse, başvurular web sitesi üzerinden online olarak hazırlanan bir müracaat formunun adaylarca doldurulması ile de gerçekleştirilebilir. Enstitü bu durumda adaylardan müracaatta ayrıca belge istemeyebilir. Ancak bu adayların başvuru formlarında, lisansüstü bilimsel değerlendirme ve/veya mülakat sınavını başararak kayıt yaptırmaları sırasında alınan belgelerde yer alan bilgilerden farklı bir beyanları olduğu </w:t>
      </w:r>
      <w:r w:rsidR="00CB1240">
        <w:t>belirlenirse</w:t>
      </w:r>
      <w:r w:rsidR="00CB1240" w:rsidRPr="00CA3029">
        <w:t xml:space="preserve">; bu adaylar lisansüstü programa giriş için başarılı olup, kayıt hakkı kazanmış olsalar </w:t>
      </w:r>
      <w:r w:rsidR="00CB1240">
        <w:t>bile</w:t>
      </w:r>
      <w:r w:rsidR="00CB1240" w:rsidRPr="00CA3029">
        <w:t xml:space="preserve"> gerçeğe aykırı beyan vermeleri nedeniyle bu haklarını kaybetmiş sayılırlar.</w:t>
      </w:r>
    </w:p>
    <w:p w:rsidR="009450D7" w:rsidRDefault="002B6112" w:rsidP="00EC75C1">
      <w:pPr>
        <w:pStyle w:val="ListeParagraf"/>
        <w:numPr>
          <w:ilvl w:val="0"/>
          <w:numId w:val="47"/>
        </w:numPr>
        <w:tabs>
          <w:tab w:val="left" w:pos="567"/>
          <w:tab w:val="left" w:pos="993"/>
        </w:tabs>
        <w:ind w:left="0" w:firstLine="709"/>
        <w:jc w:val="both"/>
      </w:pPr>
      <w:r>
        <w:t xml:space="preserve"> </w:t>
      </w:r>
      <w:r w:rsidR="009450D7" w:rsidRPr="00CA3029">
        <w:t>Lisansüstü programlar</w:t>
      </w:r>
      <w:r w:rsidR="009450D7">
        <w:t>a kayıt hakkı kazananlar EYK kararı ile kesinleşerek,</w:t>
      </w:r>
      <w:r w:rsidR="009450D7" w:rsidRPr="00CA3029">
        <w:t xml:space="preserve"> Enstitü internet sayfasında ve online başvuru programında ilan edilir. </w:t>
      </w:r>
    </w:p>
    <w:p w:rsidR="00BA1417" w:rsidRDefault="00BA1417" w:rsidP="00C566D9">
      <w:pPr>
        <w:pStyle w:val="AralkYok"/>
        <w:contextualSpacing/>
        <w:jc w:val="both"/>
        <w:rPr>
          <w:rFonts w:ascii="Times New Roman" w:hAnsi="Times New Roman" w:cs="Times New Roman"/>
          <w:b/>
          <w:sz w:val="24"/>
          <w:szCs w:val="24"/>
        </w:rPr>
      </w:pPr>
    </w:p>
    <w:p w:rsidR="009D3544" w:rsidRDefault="009D3544" w:rsidP="00C566D9">
      <w:pPr>
        <w:pStyle w:val="AralkYok"/>
        <w:contextualSpacing/>
        <w:jc w:val="both"/>
        <w:rPr>
          <w:rFonts w:ascii="Times New Roman" w:hAnsi="Times New Roman" w:cs="Times New Roman"/>
          <w:b/>
          <w:sz w:val="24"/>
          <w:szCs w:val="24"/>
        </w:rPr>
      </w:pPr>
    </w:p>
    <w:p w:rsidR="009D3544" w:rsidRDefault="009D3544" w:rsidP="00C566D9">
      <w:pPr>
        <w:pStyle w:val="AralkYok"/>
        <w:contextualSpacing/>
        <w:jc w:val="both"/>
        <w:rPr>
          <w:rFonts w:ascii="Times New Roman" w:hAnsi="Times New Roman" w:cs="Times New Roman"/>
          <w:b/>
          <w:sz w:val="24"/>
          <w:szCs w:val="24"/>
        </w:rPr>
      </w:pPr>
    </w:p>
    <w:p w:rsidR="009D3544" w:rsidRDefault="009D3544" w:rsidP="00C566D9">
      <w:pPr>
        <w:pStyle w:val="AralkYok"/>
        <w:contextualSpacing/>
        <w:jc w:val="both"/>
        <w:rPr>
          <w:rFonts w:ascii="Times New Roman" w:hAnsi="Times New Roman" w:cs="Times New Roman"/>
          <w:b/>
          <w:sz w:val="24"/>
          <w:szCs w:val="24"/>
        </w:rPr>
      </w:pPr>
    </w:p>
    <w:p w:rsidR="00FE0943" w:rsidRDefault="00EE4687" w:rsidP="00EC75C1">
      <w:pPr>
        <w:pStyle w:val="AralkYok"/>
        <w:ind w:firstLine="708"/>
        <w:contextualSpacing/>
        <w:jc w:val="both"/>
        <w:outlineLvl w:val="1"/>
        <w:rPr>
          <w:rFonts w:ascii="Times New Roman" w:hAnsi="Times New Roman" w:cs="Times New Roman"/>
          <w:b/>
          <w:sz w:val="24"/>
          <w:szCs w:val="24"/>
        </w:rPr>
      </w:pPr>
      <w:bookmarkStart w:id="8" w:name="_Toc404672199"/>
      <w:r w:rsidRPr="00E079A0">
        <w:rPr>
          <w:rFonts w:ascii="Times New Roman" w:hAnsi="Times New Roman" w:cs="Times New Roman"/>
          <w:b/>
          <w:sz w:val="24"/>
          <w:szCs w:val="24"/>
        </w:rPr>
        <w:lastRenderedPageBreak/>
        <w:t xml:space="preserve">Tezli Yüksek Lisans Programlarına Başvuru </w:t>
      </w:r>
      <w:r w:rsidR="008C4D45">
        <w:rPr>
          <w:rFonts w:ascii="Times New Roman" w:hAnsi="Times New Roman" w:cs="Times New Roman"/>
          <w:b/>
          <w:sz w:val="24"/>
          <w:szCs w:val="24"/>
        </w:rPr>
        <w:t>v</w:t>
      </w:r>
      <w:r w:rsidRPr="00E079A0">
        <w:rPr>
          <w:rFonts w:ascii="Times New Roman" w:hAnsi="Times New Roman" w:cs="Times New Roman"/>
          <w:b/>
          <w:sz w:val="24"/>
          <w:szCs w:val="24"/>
        </w:rPr>
        <w:t>e Değerlendirme Koşulları</w:t>
      </w:r>
      <w:bookmarkEnd w:id="8"/>
    </w:p>
    <w:p w:rsidR="00EE4687" w:rsidRPr="00E079A0" w:rsidRDefault="00BD47AF" w:rsidP="00EC75C1">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MADDE 5 –</w:t>
      </w:r>
    </w:p>
    <w:p w:rsidR="003E4691" w:rsidRPr="00975899" w:rsidRDefault="003E4691" w:rsidP="00EC75C1">
      <w:pPr>
        <w:spacing w:after="0" w:line="240" w:lineRule="auto"/>
        <w:ind w:firstLine="708"/>
        <w:contextualSpacing/>
        <w:rPr>
          <w:rFonts w:ascii="Times New Roman" w:hAnsi="Times New Roman" w:cs="Times New Roman"/>
          <w:sz w:val="24"/>
          <w:szCs w:val="24"/>
        </w:rPr>
      </w:pPr>
      <w:r w:rsidRPr="00D63B54">
        <w:rPr>
          <w:rFonts w:ascii="Times New Roman" w:hAnsi="Times New Roman" w:cs="Times New Roman"/>
          <w:b/>
          <w:sz w:val="24"/>
          <w:szCs w:val="24"/>
        </w:rPr>
        <w:t>(</w:t>
      </w:r>
      <w:r w:rsidR="00EE4687" w:rsidRPr="00D63B54">
        <w:rPr>
          <w:rFonts w:ascii="Times New Roman" w:hAnsi="Times New Roman" w:cs="Times New Roman"/>
          <w:b/>
          <w:sz w:val="24"/>
          <w:szCs w:val="24"/>
        </w:rPr>
        <w:t>1</w:t>
      </w:r>
      <w:r w:rsidRPr="00D63B54">
        <w:rPr>
          <w:rFonts w:ascii="Times New Roman" w:hAnsi="Times New Roman" w:cs="Times New Roman"/>
          <w:b/>
          <w:sz w:val="24"/>
          <w:szCs w:val="24"/>
        </w:rPr>
        <w:t>)</w:t>
      </w:r>
      <w:r w:rsidRPr="00975899">
        <w:rPr>
          <w:rFonts w:ascii="Times New Roman" w:hAnsi="Times New Roman" w:cs="Times New Roman"/>
          <w:sz w:val="24"/>
          <w:szCs w:val="24"/>
        </w:rPr>
        <w:t xml:space="preserve"> </w:t>
      </w:r>
      <w:r w:rsidRPr="00975899">
        <w:rPr>
          <w:rFonts w:ascii="Times New Roman" w:hAnsi="Times New Roman" w:cs="Times New Roman"/>
          <w:b/>
          <w:bCs/>
          <w:sz w:val="24"/>
          <w:szCs w:val="24"/>
        </w:rPr>
        <w:t>Tezli Yüksek Lisans Programı</w:t>
      </w:r>
      <w:r w:rsidR="005A4FC2">
        <w:rPr>
          <w:rFonts w:ascii="Times New Roman" w:hAnsi="Times New Roman" w:cs="Times New Roman"/>
          <w:b/>
          <w:bCs/>
          <w:sz w:val="24"/>
          <w:szCs w:val="24"/>
        </w:rPr>
        <w:t>na Başvurabilmek i</w:t>
      </w:r>
      <w:r w:rsidR="003D043A">
        <w:rPr>
          <w:rFonts w:ascii="Times New Roman" w:hAnsi="Times New Roman" w:cs="Times New Roman"/>
          <w:b/>
          <w:bCs/>
          <w:sz w:val="24"/>
          <w:szCs w:val="24"/>
        </w:rPr>
        <w:t>çin Adayların;</w:t>
      </w:r>
    </w:p>
    <w:p w:rsidR="00E079A0" w:rsidRPr="00754F8F" w:rsidRDefault="00E079A0" w:rsidP="00EC75C1">
      <w:pPr>
        <w:pStyle w:val="ListeParagraf"/>
        <w:numPr>
          <w:ilvl w:val="0"/>
          <w:numId w:val="13"/>
        </w:numPr>
        <w:tabs>
          <w:tab w:val="left" w:pos="567"/>
          <w:tab w:val="left" w:pos="993"/>
        </w:tabs>
        <w:ind w:left="0" w:firstLine="709"/>
        <w:jc w:val="both"/>
      </w:pPr>
      <w:r w:rsidRPr="00754F8F">
        <w:t xml:space="preserve">İlgili EABD/EASD tarafından uygun görülen ve EYK tarafından kabul edilen bir </w:t>
      </w:r>
      <w:r w:rsidR="00607DB1">
        <w:t>lisans diplomasına sahip olması,</w:t>
      </w:r>
    </w:p>
    <w:p w:rsidR="00E079A0" w:rsidRPr="00754F8F" w:rsidRDefault="00E079A0" w:rsidP="00EC75C1">
      <w:pPr>
        <w:pStyle w:val="ListeParagraf"/>
        <w:numPr>
          <w:ilvl w:val="0"/>
          <w:numId w:val="13"/>
        </w:numPr>
        <w:tabs>
          <w:tab w:val="left" w:pos="567"/>
          <w:tab w:val="left" w:pos="993"/>
        </w:tabs>
        <w:ind w:left="0" w:firstLine="709"/>
        <w:jc w:val="both"/>
      </w:pPr>
      <w:r w:rsidRPr="00754F8F">
        <w:t>ALES’</w:t>
      </w:r>
      <w:r w:rsidR="002A7BEC">
        <w:t>t</w:t>
      </w:r>
      <w:r w:rsidRPr="00754F8F">
        <w:t>en başvurduğu programın ilan edilen puan türünden en az “55” puan alması,</w:t>
      </w:r>
    </w:p>
    <w:p w:rsidR="00607DB1" w:rsidRDefault="00E079A0" w:rsidP="00EC75C1">
      <w:pPr>
        <w:pStyle w:val="ListeParagraf"/>
        <w:numPr>
          <w:ilvl w:val="0"/>
          <w:numId w:val="13"/>
        </w:numPr>
        <w:tabs>
          <w:tab w:val="left" w:pos="567"/>
          <w:tab w:val="left" w:pos="993"/>
        </w:tabs>
        <w:ind w:left="0" w:firstLine="709"/>
        <w:jc w:val="both"/>
      </w:pPr>
      <w:r w:rsidRPr="00754F8F">
        <w:t>Diploma notu 4‘l</w:t>
      </w:r>
      <w:r w:rsidR="00607DB1">
        <w:t>ük sisteme göre en az 2.29 olması gerekir.</w:t>
      </w:r>
    </w:p>
    <w:p w:rsidR="00607DB1" w:rsidRPr="00754F8F" w:rsidRDefault="00607DB1" w:rsidP="00EC75C1">
      <w:pPr>
        <w:pStyle w:val="ListeParagraf"/>
        <w:numPr>
          <w:ilvl w:val="0"/>
          <w:numId w:val="13"/>
        </w:numPr>
        <w:tabs>
          <w:tab w:val="left" w:pos="567"/>
          <w:tab w:val="left" w:pos="993"/>
        </w:tabs>
        <w:ind w:left="0" w:firstLine="709"/>
        <w:jc w:val="both"/>
      </w:pPr>
      <w:r w:rsidRPr="00754F8F">
        <w:t>EABD’</w:t>
      </w:r>
      <w:r w:rsidR="002A7BEC">
        <w:t>nin</w:t>
      </w:r>
      <w:r w:rsidRPr="00754F8F">
        <w:t xml:space="preserve"> önerisi EYK uygun görüşü ve Senato kararı ile ALES</w:t>
      </w:r>
      <w:r>
        <w:t xml:space="preserve"> puan kriteri yükseltilebilir, d</w:t>
      </w:r>
      <w:r w:rsidRPr="00754F8F">
        <w:t>il şartı getirilebilir.</w:t>
      </w:r>
    </w:p>
    <w:p w:rsidR="00607DB1" w:rsidRDefault="00E079A0" w:rsidP="00EC75C1">
      <w:pPr>
        <w:pStyle w:val="ListeParagraf"/>
        <w:numPr>
          <w:ilvl w:val="0"/>
          <w:numId w:val="13"/>
        </w:numPr>
        <w:tabs>
          <w:tab w:val="left" w:pos="567"/>
          <w:tab w:val="left" w:pos="993"/>
        </w:tabs>
        <w:ind w:left="0" w:firstLine="709"/>
        <w:jc w:val="both"/>
      </w:pPr>
      <w:r w:rsidRPr="00754F8F">
        <w:t>Herhangi bir Yükseköğretim Kurumu ile ortak protokol yapılması ve Kırklareli Üniversitesinin Enstitülerinin yürütücü enstitüler olması halinde ortak bölümler için bu esaslar geçerlidir.</w:t>
      </w:r>
    </w:p>
    <w:p w:rsidR="00867A0B" w:rsidRPr="00754F8F" w:rsidRDefault="00867A0B" w:rsidP="00C566D9">
      <w:pPr>
        <w:pStyle w:val="ListeParagraf"/>
        <w:ind w:left="643"/>
        <w:jc w:val="both"/>
      </w:pPr>
    </w:p>
    <w:p w:rsidR="003E4691" w:rsidRPr="00867A0B" w:rsidRDefault="00D52680" w:rsidP="00EC75C1">
      <w:pPr>
        <w:tabs>
          <w:tab w:val="left" w:pos="993"/>
        </w:tabs>
        <w:spacing w:after="0" w:line="240" w:lineRule="auto"/>
        <w:ind w:firstLine="709"/>
        <w:contextualSpacing/>
        <w:rPr>
          <w:rFonts w:ascii="Times New Roman" w:hAnsi="Times New Roman" w:cs="Times New Roman"/>
          <w:b/>
          <w:sz w:val="24"/>
          <w:szCs w:val="24"/>
          <w:u w:val="single"/>
          <w:lang w:eastAsia="tr-TR"/>
        </w:rPr>
      </w:pPr>
      <w:r w:rsidRPr="00D63B54">
        <w:rPr>
          <w:rFonts w:ascii="Times New Roman" w:hAnsi="Times New Roman" w:cs="Times New Roman"/>
          <w:b/>
          <w:sz w:val="24"/>
          <w:szCs w:val="24"/>
          <w:lang w:eastAsia="tr-TR"/>
        </w:rPr>
        <w:t>(</w:t>
      </w:r>
      <w:r w:rsidR="00EE4687" w:rsidRPr="00D63B54">
        <w:rPr>
          <w:rFonts w:ascii="Times New Roman" w:hAnsi="Times New Roman" w:cs="Times New Roman"/>
          <w:b/>
          <w:sz w:val="24"/>
          <w:szCs w:val="24"/>
          <w:lang w:eastAsia="tr-TR"/>
        </w:rPr>
        <w:t>2</w:t>
      </w:r>
      <w:r w:rsidRPr="00D63B54">
        <w:rPr>
          <w:rFonts w:ascii="Times New Roman" w:hAnsi="Times New Roman" w:cs="Times New Roman"/>
          <w:b/>
          <w:sz w:val="24"/>
          <w:szCs w:val="24"/>
          <w:lang w:eastAsia="tr-TR"/>
        </w:rPr>
        <w:t>)</w:t>
      </w:r>
      <w:r w:rsidR="006A6B62">
        <w:rPr>
          <w:rFonts w:ascii="Times New Roman" w:hAnsi="Times New Roman" w:cs="Times New Roman"/>
          <w:sz w:val="24"/>
          <w:szCs w:val="24"/>
          <w:lang w:eastAsia="tr-TR"/>
        </w:rPr>
        <w:t xml:space="preserve"> </w:t>
      </w:r>
      <w:r w:rsidR="003E4691" w:rsidRPr="00D52680">
        <w:rPr>
          <w:rFonts w:ascii="Times New Roman" w:hAnsi="Times New Roman" w:cs="Times New Roman"/>
          <w:b/>
          <w:sz w:val="24"/>
          <w:szCs w:val="24"/>
          <w:lang w:eastAsia="tr-TR"/>
        </w:rPr>
        <w:t>Tezli yüksek lisans programına öğrenci kabulünde başarı değerlendirme</w:t>
      </w:r>
      <w:r w:rsidRPr="00D52680">
        <w:rPr>
          <w:rFonts w:ascii="Times New Roman" w:hAnsi="Times New Roman" w:cs="Times New Roman"/>
          <w:b/>
          <w:sz w:val="24"/>
          <w:szCs w:val="24"/>
          <w:lang w:eastAsia="tr-TR"/>
        </w:rPr>
        <w:t>si</w:t>
      </w:r>
      <w:r w:rsidR="003E4691" w:rsidRPr="00D52680">
        <w:rPr>
          <w:rFonts w:ascii="Times New Roman" w:hAnsi="Times New Roman" w:cs="Times New Roman"/>
          <w:b/>
          <w:sz w:val="24"/>
          <w:szCs w:val="24"/>
          <w:lang w:eastAsia="tr-TR"/>
        </w:rPr>
        <w:t>:</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Yazılı ve/veya mülakat sınav jürileri, ilan edilen her program için EABD başkanlığı tarafından teklif edilen “beş” öğretim üyesi arasından, EYK tarafından “üç” asıl, “iki” yedek olmak üzere belirlenir. Programa başvuran adaylara yazılı ve/veya mülakat sınavı bu jüri tarafından yapılır. Yazılı ve/veya mülakat sınavına girmeyen adaylar başarısız sayılır.</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 xml:space="preserve">Yüksek lisans programları için yabancı dil koşulu aranmamaktadır (Madde </w:t>
      </w:r>
      <w:r w:rsidR="00DE2A2E">
        <w:rPr>
          <w:rFonts w:ascii="Times New Roman" w:hAnsi="Times New Roman" w:cs="Times New Roman"/>
          <w:sz w:val="24"/>
          <w:szCs w:val="24"/>
          <w:lang w:eastAsia="tr-TR"/>
        </w:rPr>
        <w:t>5</w:t>
      </w:r>
      <w:r w:rsidR="006A6B62">
        <w:rPr>
          <w:rFonts w:ascii="Times New Roman" w:hAnsi="Times New Roman" w:cs="Times New Roman"/>
          <w:sz w:val="24"/>
          <w:szCs w:val="24"/>
          <w:lang w:eastAsia="tr-TR"/>
        </w:rPr>
        <w:t>/1-d</w:t>
      </w:r>
      <w:r w:rsidRPr="00566B92">
        <w:rPr>
          <w:rFonts w:ascii="Times New Roman" w:hAnsi="Times New Roman" w:cs="Times New Roman"/>
          <w:sz w:val="24"/>
          <w:szCs w:val="24"/>
          <w:lang w:eastAsia="tr-TR"/>
        </w:rPr>
        <w:t xml:space="preserve"> bendinde belirtilen yaban</w:t>
      </w:r>
      <w:r w:rsidR="006A6B62">
        <w:rPr>
          <w:rFonts w:ascii="Times New Roman" w:hAnsi="Times New Roman" w:cs="Times New Roman"/>
          <w:sz w:val="24"/>
          <w:szCs w:val="24"/>
          <w:lang w:eastAsia="tr-TR"/>
        </w:rPr>
        <w:t xml:space="preserve">cı dil koşulu getirilmedikçe). </w:t>
      </w:r>
    </w:p>
    <w:p w:rsidR="00E079A0" w:rsidRPr="0059099B" w:rsidRDefault="00E079A0" w:rsidP="00EC75C1">
      <w:pPr>
        <w:pStyle w:val="ListeParagraf"/>
        <w:numPr>
          <w:ilvl w:val="0"/>
          <w:numId w:val="2"/>
        </w:numPr>
        <w:tabs>
          <w:tab w:val="left" w:pos="567"/>
          <w:tab w:val="left" w:pos="851"/>
          <w:tab w:val="left" w:pos="993"/>
        </w:tabs>
        <w:ind w:left="0" w:firstLine="709"/>
        <w:jc w:val="both"/>
      </w:pPr>
      <w:r w:rsidRPr="0059099B">
        <w:t xml:space="preserve">Lisansüstü programlara öğrenci kabulünde; yüksek lisans programları için başvuran adaylardan mülakata alınacakların sayısı, program için ilan edilen kontenjanın iki katı ile sınırlandırılır. </w:t>
      </w:r>
      <w:r w:rsidR="0059099B">
        <w:t>Adaylar ALES puanlarının %</w:t>
      </w:r>
      <w:r w:rsidR="00703DF5">
        <w:t xml:space="preserve"> </w:t>
      </w:r>
      <w:r w:rsidR="0059099B">
        <w:t>60’ı</w:t>
      </w:r>
      <w:r w:rsidRPr="0059099B">
        <w:t>, lisans mezuniyet notlarının %</w:t>
      </w:r>
      <w:r w:rsidR="00703DF5">
        <w:t xml:space="preserve"> </w:t>
      </w:r>
      <w:r w:rsidRPr="0059099B">
        <w:t>40’ı ile bulunacak puanlar üzerinden ilan edilen kontenjanın iki katına kadar sıralanır. Giriş sınavı başarı notunun hesaplanmasında; ALES puanının %</w:t>
      </w:r>
      <w:r w:rsidR="00703DF5">
        <w:t xml:space="preserve"> </w:t>
      </w:r>
      <w:r w:rsidRPr="0059099B">
        <w:t>50’si, lisans diploma derecesinin %</w:t>
      </w:r>
      <w:r w:rsidR="00703DF5">
        <w:t xml:space="preserve"> </w:t>
      </w:r>
      <w:r w:rsidR="0059099B">
        <w:t>25’i</w:t>
      </w:r>
      <w:r w:rsidRPr="0059099B">
        <w:t xml:space="preserve"> ve 100 tam </w:t>
      </w:r>
      <w:r w:rsidR="0059099B">
        <w:t>puan</w:t>
      </w:r>
      <w:r w:rsidRPr="0059099B">
        <w:t xml:space="preserve"> üzerinden 50’den aşağı olmamak kaydıyla</w:t>
      </w:r>
      <w:r w:rsidR="0059099B">
        <w:t>;</w:t>
      </w:r>
      <w:r w:rsidRPr="0059099B">
        <w:t xml:space="preserve"> yazılı ve/veya mülakat sınavının %</w:t>
      </w:r>
      <w:r w:rsidR="00703DF5">
        <w:t xml:space="preserve"> </w:t>
      </w:r>
      <w:r w:rsidRPr="0059099B">
        <w:t xml:space="preserve">25’i dikkate alınır. Ancak yazılı ve/veya mülakat sınavı notu 100 tam puan üzerinden 50 puanın altında olan adaylar değerlendirme dışı bırakılır. Bu şekilde hesaplanacak toplam puanın 100 tam puan üzerinden en az 50 puan olması kaydıyla, adaylar en yüksek puandan aşağıya doğru sıralanarak kontenjan dâhilinde öğrenciliğe kabul edilir. </w:t>
      </w:r>
    </w:p>
    <w:p w:rsidR="00D52680"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p>
    <w:p w:rsidR="00A625C7" w:rsidRPr="00E079A0" w:rsidRDefault="00AE752C" w:rsidP="00EC75C1">
      <w:pPr>
        <w:tabs>
          <w:tab w:val="left" w:pos="993"/>
          <w:tab w:val="left" w:pos="3180"/>
        </w:tabs>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867A0B" w:rsidRPr="00A0444D" w:rsidRDefault="00EE4687" w:rsidP="00BD47AF">
      <w:pPr>
        <w:tabs>
          <w:tab w:val="left" w:pos="1134"/>
        </w:tabs>
        <w:spacing w:after="0" w:line="240" w:lineRule="auto"/>
        <w:ind w:firstLine="708"/>
        <w:contextualSpacing/>
        <w:jc w:val="both"/>
        <w:rPr>
          <w:rFonts w:ascii="Times New Roman" w:hAnsi="Times New Roman" w:cs="Times New Roman"/>
          <w:b/>
          <w:bCs/>
          <w:sz w:val="24"/>
          <w:szCs w:val="24"/>
          <w:lang w:eastAsia="tr-TR"/>
        </w:rPr>
      </w:pPr>
      <w:r w:rsidRPr="00D63B54">
        <w:rPr>
          <w:rFonts w:ascii="Times New Roman" w:hAnsi="Times New Roman" w:cs="Times New Roman"/>
          <w:b/>
          <w:bCs/>
          <w:sz w:val="24"/>
          <w:szCs w:val="24"/>
          <w:lang w:eastAsia="tr-TR"/>
        </w:rPr>
        <w:t>(3</w:t>
      </w:r>
      <w:r w:rsidR="00D52680" w:rsidRPr="00D63B54">
        <w:rPr>
          <w:rFonts w:ascii="Times New Roman" w:hAnsi="Times New Roman" w:cs="Times New Roman"/>
          <w:b/>
          <w:bCs/>
          <w:sz w:val="24"/>
          <w:szCs w:val="24"/>
          <w:lang w:eastAsia="tr-TR"/>
        </w:rPr>
        <w:t>)</w:t>
      </w:r>
      <w:r w:rsidR="00703DF5">
        <w:rPr>
          <w:rFonts w:ascii="Times New Roman" w:hAnsi="Times New Roman" w:cs="Times New Roman"/>
          <w:bCs/>
          <w:sz w:val="24"/>
          <w:szCs w:val="24"/>
          <w:lang w:eastAsia="tr-TR"/>
        </w:rPr>
        <w:t xml:space="preserve"> </w:t>
      </w:r>
      <w:r w:rsidR="00703DF5">
        <w:rPr>
          <w:rFonts w:ascii="Times New Roman" w:hAnsi="Times New Roman" w:cs="Times New Roman"/>
          <w:b/>
          <w:bCs/>
          <w:sz w:val="24"/>
          <w:szCs w:val="24"/>
          <w:lang w:eastAsia="tr-TR"/>
        </w:rPr>
        <w:t xml:space="preserve">EASD </w:t>
      </w:r>
      <w:r w:rsidR="00D52680" w:rsidRPr="00800154">
        <w:rPr>
          <w:rFonts w:ascii="Times New Roman" w:hAnsi="Times New Roman" w:cs="Times New Roman"/>
          <w:b/>
          <w:bCs/>
          <w:sz w:val="24"/>
          <w:szCs w:val="24"/>
          <w:lang w:eastAsia="tr-TR"/>
        </w:rPr>
        <w:t xml:space="preserve">ve </w:t>
      </w:r>
      <w:r w:rsidR="00D52680" w:rsidRPr="0072403B">
        <w:rPr>
          <w:rFonts w:ascii="Times New Roman" w:hAnsi="Times New Roman" w:cs="Times New Roman"/>
          <w:b/>
          <w:bCs/>
          <w:color w:val="000000"/>
          <w:sz w:val="24"/>
          <w:szCs w:val="24"/>
          <w:lang w:eastAsia="tr-TR"/>
        </w:rPr>
        <w:t>Konservatuarlarda</w:t>
      </w:r>
      <w:r w:rsidR="00CB1240">
        <w:rPr>
          <w:rFonts w:ascii="Times New Roman" w:hAnsi="Times New Roman" w:cs="Times New Roman"/>
          <w:b/>
          <w:bCs/>
          <w:color w:val="000000"/>
          <w:sz w:val="24"/>
          <w:szCs w:val="24"/>
          <w:lang w:eastAsia="tr-TR"/>
        </w:rPr>
        <w:t xml:space="preserve"> A</w:t>
      </w:r>
      <w:r w:rsidR="00D52680" w:rsidRPr="00800154">
        <w:rPr>
          <w:rFonts w:ascii="Times New Roman" w:hAnsi="Times New Roman" w:cs="Times New Roman"/>
          <w:b/>
          <w:bCs/>
          <w:color w:val="000000"/>
          <w:sz w:val="24"/>
          <w:szCs w:val="24"/>
          <w:lang w:eastAsia="tr-TR"/>
        </w:rPr>
        <w:t>çılan</w:t>
      </w:r>
      <w:r w:rsidR="00CB1240">
        <w:rPr>
          <w:rFonts w:ascii="Times New Roman" w:hAnsi="Times New Roman" w:cs="Times New Roman"/>
          <w:b/>
          <w:bCs/>
          <w:color w:val="000000"/>
          <w:sz w:val="24"/>
          <w:szCs w:val="24"/>
          <w:lang w:eastAsia="tr-TR"/>
        </w:rPr>
        <w:t xml:space="preserve"> </w:t>
      </w:r>
      <w:r w:rsidR="00D52680" w:rsidRPr="00A94E35">
        <w:rPr>
          <w:rFonts w:ascii="Times New Roman" w:hAnsi="Times New Roman" w:cs="Times New Roman"/>
          <w:sz w:val="24"/>
          <w:szCs w:val="24"/>
          <w:lang w:eastAsia="tr-TR"/>
        </w:rPr>
        <w:t>Y</w:t>
      </w:r>
      <w:r w:rsidR="00D52680" w:rsidRPr="00A94E35">
        <w:rPr>
          <w:rFonts w:ascii="Times New Roman" w:hAnsi="Times New Roman" w:cs="Times New Roman"/>
          <w:b/>
          <w:bCs/>
          <w:sz w:val="24"/>
          <w:szCs w:val="24"/>
          <w:lang w:eastAsia="tr-TR"/>
        </w:rPr>
        <w:t>üksek Lisans Programına Başvurabilm</w:t>
      </w:r>
      <w:r w:rsidR="005A4FC2">
        <w:rPr>
          <w:rFonts w:ascii="Times New Roman" w:hAnsi="Times New Roman" w:cs="Times New Roman"/>
          <w:b/>
          <w:bCs/>
          <w:sz w:val="24"/>
          <w:szCs w:val="24"/>
          <w:lang w:eastAsia="tr-TR"/>
        </w:rPr>
        <w:t>ek i</w:t>
      </w:r>
      <w:r w:rsidR="008351C8">
        <w:rPr>
          <w:rFonts w:ascii="Times New Roman" w:hAnsi="Times New Roman" w:cs="Times New Roman"/>
          <w:b/>
          <w:bCs/>
          <w:sz w:val="24"/>
          <w:szCs w:val="24"/>
          <w:lang w:eastAsia="tr-TR"/>
        </w:rPr>
        <w:t>çin Adayların;</w:t>
      </w:r>
    </w:p>
    <w:p w:rsidR="00E079A0" w:rsidRPr="00A94E35" w:rsidRDefault="00E079A0" w:rsidP="00EC75C1">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İlgili EASD/EABD tarafından uygun görülen ve EYK tarafından kabul edilen bir </w:t>
      </w:r>
      <w:r w:rsidR="00703DF5">
        <w:rPr>
          <w:rFonts w:ascii="Times New Roman" w:hAnsi="Times New Roman" w:cs="Times New Roman"/>
          <w:sz w:val="24"/>
          <w:szCs w:val="24"/>
          <w:lang w:eastAsia="tr-TR"/>
        </w:rPr>
        <w:t>lisans diplomasına sahip olması gerekir.</w:t>
      </w:r>
    </w:p>
    <w:p w:rsidR="00E079A0" w:rsidRDefault="00E079A0" w:rsidP="00EC75C1">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EASD ve Konserv</w:t>
      </w:r>
      <w:r w:rsidRPr="00A94E35">
        <w:rPr>
          <w:rFonts w:ascii="Times New Roman" w:hAnsi="Times New Roman" w:cs="Times New Roman"/>
          <w:color w:val="000000"/>
          <w:sz w:val="24"/>
          <w:szCs w:val="24"/>
          <w:lang w:eastAsia="tr-TR"/>
        </w:rPr>
        <w:t>atuarlarda açılan</w:t>
      </w:r>
      <w:r w:rsidR="00703DF5">
        <w:rPr>
          <w:rFonts w:ascii="Times New Roman" w:hAnsi="Times New Roman" w:cs="Times New Roman"/>
          <w:color w:val="000000"/>
          <w:sz w:val="24"/>
          <w:szCs w:val="24"/>
          <w:lang w:eastAsia="tr-TR"/>
        </w:rPr>
        <w:t xml:space="preserve"> </w:t>
      </w:r>
      <w:r w:rsidRPr="00A94E35">
        <w:rPr>
          <w:rFonts w:ascii="Times New Roman" w:hAnsi="Times New Roman" w:cs="Times New Roman"/>
          <w:color w:val="000000"/>
          <w:sz w:val="24"/>
          <w:szCs w:val="24"/>
          <w:lang w:eastAsia="tr-TR"/>
        </w:rPr>
        <w:t>tezli yüksek lisans programlarına alınacak öğrencilerde ALES’e girmiş olma koşulu aranmaz ve söz konusu sınavın sonuçları değerlendirmeye tabi tutulmaz.</w:t>
      </w:r>
    </w:p>
    <w:p w:rsidR="00E079A0" w:rsidRDefault="00E079A0" w:rsidP="00C566D9">
      <w:pPr>
        <w:pStyle w:val="AralkYok"/>
        <w:contextualSpacing/>
        <w:jc w:val="both"/>
        <w:rPr>
          <w:rFonts w:ascii="Times New Roman" w:hAnsi="Times New Roman" w:cs="Times New Roman"/>
          <w:b/>
          <w:sz w:val="24"/>
          <w:szCs w:val="24"/>
        </w:rPr>
      </w:pPr>
    </w:p>
    <w:p w:rsidR="00D52680" w:rsidRPr="00A94E35" w:rsidRDefault="00D52680" w:rsidP="00EC75C1">
      <w:pPr>
        <w:spacing w:after="0" w:line="240" w:lineRule="auto"/>
        <w:ind w:firstLine="708"/>
        <w:contextualSpacing/>
        <w:jc w:val="both"/>
        <w:rPr>
          <w:rFonts w:ascii="Times New Roman" w:hAnsi="Times New Roman" w:cs="Times New Roman"/>
          <w:sz w:val="24"/>
          <w:szCs w:val="24"/>
          <w:u w:val="single"/>
          <w:lang w:eastAsia="tr-TR"/>
        </w:rPr>
      </w:pPr>
      <w:r w:rsidRPr="00D63B54">
        <w:rPr>
          <w:rFonts w:ascii="Times New Roman" w:hAnsi="Times New Roman" w:cs="Times New Roman"/>
          <w:b/>
          <w:sz w:val="24"/>
          <w:szCs w:val="24"/>
          <w:lang w:eastAsia="tr-TR"/>
        </w:rPr>
        <w:t>(</w:t>
      </w:r>
      <w:r w:rsidR="00EE4687" w:rsidRPr="00D63B54">
        <w:rPr>
          <w:rFonts w:ascii="Times New Roman" w:hAnsi="Times New Roman" w:cs="Times New Roman"/>
          <w:b/>
          <w:sz w:val="24"/>
          <w:szCs w:val="24"/>
          <w:lang w:eastAsia="tr-TR"/>
        </w:rPr>
        <w:t>4</w:t>
      </w:r>
      <w:r w:rsidRPr="00D63B54">
        <w:rPr>
          <w:rFonts w:ascii="Times New Roman" w:hAnsi="Times New Roman" w:cs="Times New Roman"/>
          <w:b/>
          <w:sz w:val="24"/>
          <w:szCs w:val="24"/>
          <w:lang w:eastAsia="tr-TR"/>
        </w:rPr>
        <w:t>)</w:t>
      </w:r>
      <w:r w:rsidRPr="00D52680">
        <w:rPr>
          <w:rFonts w:ascii="Times New Roman" w:hAnsi="Times New Roman" w:cs="Times New Roman"/>
          <w:sz w:val="24"/>
          <w:szCs w:val="24"/>
          <w:lang w:eastAsia="tr-TR"/>
        </w:rPr>
        <w:t xml:space="preserve"> </w:t>
      </w:r>
      <w:r w:rsidR="00703DF5">
        <w:rPr>
          <w:rFonts w:ascii="Times New Roman" w:hAnsi="Times New Roman" w:cs="Times New Roman"/>
          <w:b/>
          <w:sz w:val="24"/>
          <w:szCs w:val="24"/>
          <w:lang w:eastAsia="tr-TR"/>
        </w:rPr>
        <w:t>EASD</w:t>
      </w:r>
      <w:r w:rsidRPr="00D52680">
        <w:rPr>
          <w:rFonts w:ascii="Times New Roman" w:hAnsi="Times New Roman" w:cs="Times New Roman"/>
          <w:b/>
          <w:sz w:val="24"/>
          <w:szCs w:val="24"/>
          <w:lang w:eastAsia="tr-TR"/>
        </w:rPr>
        <w:t xml:space="preserve"> ve </w:t>
      </w:r>
      <w:r w:rsidRPr="00D52680">
        <w:rPr>
          <w:rFonts w:ascii="Times New Roman" w:hAnsi="Times New Roman" w:cs="Times New Roman"/>
          <w:b/>
          <w:color w:val="000000"/>
          <w:sz w:val="24"/>
          <w:szCs w:val="24"/>
          <w:lang w:eastAsia="tr-TR"/>
        </w:rPr>
        <w:t>Konservatuarlarda</w:t>
      </w:r>
      <w:r w:rsidRPr="00D52680">
        <w:rPr>
          <w:rFonts w:ascii="Times New Roman" w:hAnsi="Times New Roman" w:cs="Times New Roman"/>
          <w:b/>
          <w:sz w:val="24"/>
          <w:szCs w:val="24"/>
          <w:lang w:eastAsia="tr-TR"/>
        </w:rPr>
        <w:t xml:space="preserve"> </w:t>
      </w:r>
      <w:r w:rsidR="00703DF5">
        <w:rPr>
          <w:rFonts w:ascii="Times New Roman" w:hAnsi="Times New Roman" w:cs="Times New Roman"/>
          <w:b/>
          <w:sz w:val="24"/>
          <w:szCs w:val="24"/>
          <w:lang w:eastAsia="tr-TR"/>
        </w:rPr>
        <w:t>Yüksek Li</w:t>
      </w:r>
      <w:r w:rsidRPr="00D52680">
        <w:rPr>
          <w:rFonts w:ascii="Times New Roman" w:hAnsi="Times New Roman" w:cs="Times New Roman"/>
          <w:b/>
          <w:sz w:val="24"/>
          <w:szCs w:val="24"/>
          <w:lang w:eastAsia="tr-TR"/>
        </w:rPr>
        <w:t>sans programlarına öğrenci</w:t>
      </w:r>
      <w:r>
        <w:rPr>
          <w:rFonts w:ascii="Times New Roman" w:hAnsi="Times New Roman" w:cs="Times New Roman"/>
          <w:b/>
          <w:sz w:val="24"/>
          <w:szCs w:val="24"/>
          <w:lang w:eastAsia="tr-TR"/>
        </w:rPr>
        <w:t xml:space="preserve"> kabulünde başarı değerlendirmesi</w:t>
      </w:r>
      <w:r w:rsidRPr="00D52680">
        <w:rPr>
          <w:rFonts w:ascii="Times New Roman" w:hAnsi="Times New Roman" w:cs="Times New Roman"/>
          <w:b/>
          <w:sz w:val="24"/>
          <w:szCs w:val="24"/>
          <w:lang w:eastAsia="tr-TR"/>
        </w:rPr>
        <w:t>:</w:t>
      </w:r>
    </w:p>
    <w:p w:rsidR="00E079A0" w:rsidRPr="00E079A0" w:rsidRDefault="00E079A0" w:rsidP="00EC75C1">
      <w:pPr>
        <w:pStyle w:val="ListeParagraf"/>
        <w:numPr>
          <w:ilvl w:val="0"/>
          <w:numId w:val="4"/>
        </w:numPr>
        <w:tabs>
          <w:tab w:val="left" w:pos="567"/>
          <w:tab w:val="left" w:pos="993"/>
        </w:tabs>
        <w:ind w:left="0" w:firstLine="709"/>
        <w:jc w:val="both"/>
      </w:pPr>
      <w:r w:rsidRPr="00E079A0">
        <w:t>Lisans mezuniyet notunun % 50’si,</w:t>
      </w:r>
    </w:p>
    <w:p w:rsidR="00E079A0" w:rsidRDefault="00E079A0" w:rsidP="00EC75C1">
      <w:pPr>
        <w:pStyle w:val="ListeParagraf"/>
        <w:numPr>
          <w:ilvl w:val="0"/>
          <w:numId w:val="4"/>
        </w:numPr>
        <w:tabs>
          <w:tab w:val="left" w:pos="567"/>
          <w:tab w:val="left" w:pos="993"/>
        </w:tabs>
        <w:ind w:left="0" w:firstLine="709"/>
        <w:jc w:val="both"/>
      </w:pPr>
      <w:r w:rsidRPr="00E079A0">
        <w:t>Sanat Sınavının %</w:t>
      </w:r>
      <w:r w:rsidR="00703DF5">
        <w:t xml:space="preserve"> </w:t>
      </w:r>
      <w:r w:rsidRPr="00E079A0">
        <w:t>50’si dikkate alınarak belirlenir. (Konservatuarlarda Yazılı ve Mülakat Sınavı)</w:t>
      </w:r>
    </w:p>
    <w:p w:rsidR="009D3544" w:rsidRPr="00E079A0" w:rsidRDefault="009D3544" w:rsidP="009D3544">
      <w:pPr>
        <w:pStyle w:val="ListeParagraf"/>
        <w:tabs>
          <w:tab w:val="left" w:pos="567"/>
          <w:tab w:val="left" w:pos="993"/>
        </w:tabs>
        <w:ind w:left="709"/>
        <w:jc w:val="both"/>
      </w:pPr>
    </w:p>
    <w:p w:rsidR="00E079A0" w:rsidRPr="00E079A0" w:rsidRDefault="00E079A0" w:rsidP="00EC75C1">
      <w:pPr>
        <w:pStyle w:val="ListeParagraf"/>
        <w:numPr>
          <w:ilvl w:val="0"/>
          <w:numId w:val="4"/>
        </w:numPr>
        <w:tabs>
          <w:tab w:val="left" w:pos="567"/>
          <w:tab w:val="left" w:pos="993"/>
        </w:tabs>
        <w:ind w:left="0" w:firstLine="709"/>
        <w:jc w:val="both"/>
      </w:pPr>
      <w:r w:rsidRPr="00E079A0">
        <w:lastRenderedPageBreak/>
        <w:t xml:space="preserve">İlgili EABD/EASD başkanlığınca yapılacak yazılı ve mülakat sınav/sanat sınavı/dosya değerlendirmesi notu “100” üzerinden “50”nin altında olan adaylar başarısız </w:t>
      </w:r>
      <w:r w:rsidR="00EC75C1">
        <w:t xml:space="preserve">sayılır. </w:t>
      </w:r>
      <w:r w:rsidRPr="00E079A0">
        <w:t xml:space="preserve">İlgili EABD/EASD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447F49" w:rsidRDefault="00447F49" w:rsidP="00C566D9">
      <w:pPr>
        <w:pStyle w:val="AralkYok"/>
        <w:contextualSpacing/>
        <w:jc w:val="both"/>
        <w:rPr>
          <w:rFonts w:ascii="Times New Roman" w:hAnsi="Times New Roman" w:cs="Times New Roman"/>
          <w:b/>
          <w:sz w:val="24"/>
          <w:szCs w:val="24"/>
        </w:rPr>
      </w:pPr>
    </w:p>
    <w:p w:rsidR="006E3FB5" w:rsidRDefault="00EE4687" w:rsidP="00EC75C1">
      <w:pPr>
        <w:pStyle w:val="AralkYok"/>
        <w:ind w:firstLine="708"/>
        <w:contextualSpacing/>
        <w:jc w:val="both"/>
        <w:outlineLvl w:val="1"/>
        <w:rPr>
          <w:rFonts w:ascii="Times New Roman" w:hAnsi="Times New Roman" w:cs="Times New Roman"/>
          <w:b/>
          <w:sz w:val="24"/>
          <w:szCs w:val="24"/>
        </w:rPr>
      </w:pPr>
      <w:bookmarkStart w:id="9" w:name="_Toc404672200"/>
      <w:r>
        <w:rPr>
          <w:rFonts w:ascii="Times New Roman" w:hAnsi="Times New Roman" w:cs="Times New Roman"/>
          <w:b/>
          <w:sz w:val="24"/>
          <w:szCs w:val="24"/>
        </w:rPr>
        <w:t xml:space="preserve">Tezsiz Yüksek Lisans Programlarına Başvuru </w:t>
      </w:r>
      <w:r w:rsidR="00445647">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9"/>
    </w:p>
    <w:p w:rsidR="00EE4687" w:rsidRDefault="00BD47AF" w:rsidP="00EC75C1">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MADDE 6 –</w:t>
      </w:r>
    </w:p>
    <w:p w:rsidR="00D52680" w:rsidRPr="00A94E35" w:rsidRDefault="00D52680" w:rsidP="00EC75C1">
      <w:pPr>
        <w:spacing w:after="0" w:line="240" w:lineRule="auto"/>
        <w:ind w:firstLine="708"/>
        <w:contextualSpacing/>
        <w:jc w:val="both"/>
        <w:rPr>
          <w:rFonts w:ascii="Times New Roman" w:hAnsi="Times New Roman" w:cs="Times New Roman"/>
          <w:b/>
          <w:bCs/>
          <w:sz w:val="24"/>
          <w:szCs w:val="24"/>
          <w:lang w:eastAsia="tr-TR"/>
        </w:rPr>
      </w:pPr>
      <w:r w:rsidRPr="00D63B54">
        <w:rPr>
          <w:rFonts w:ascii="Times New Roman" w:hAnsi="Times New Roman" w:cs="Times New Roman"/>
          <w:b/>
          <w:bCs/>
          <w:sz w:val="24"/>
          <w:szCs w:val="24"/>
          <w:lang w:eastAsia="tr-TR"/>
        </w:rPr>
        <w:t>(</w:t>
      </w:r>
      <w:r w:rsidR="00EE4687" w:rsidRPr="00D63B54">
        <w:rPr>
          <w:rFonts w:ascii="Times New Roman" w:hAnsi="Times New Roman" w:cs="Times New Roman"/>
          <w:b/>
          <w:bCs/>
          <w:sz w:val="24"/>
          <w:szCs w:val="24"/>
          <w:lang w:eastAsia="tr-TR"/>
        </w:rPr>
        <w:t>1</w:t>
      </w:r>
      <w:r w:rsidRPr="00D63B54">
        <w:rPr>
          <w:rFonts w:ascii="Times New Roman" w:hAnsi="Times New Roman" w:cs="Times New Roman"/>
          <w:b/>
          <w:bCs/>
          <w:sz w:val="24"/>
          <w:szCs w:val="24"/>
          <w:lang w:eastAsia="tr-TR"/>
        </w:rPr>
        <w:t>)</w:t>
      </w:r>
      <w:r w:rsidRPr="00A94E35">
        <w:rPr>
          <w:rFonts w:ascii="Times New Roman" w:hAnsi="Times New Roman" w:cs="Times New Roman"/>
          <w:b/>
          <w:bCs/>
          <w:sz w:val="24"/>
          <w:szCs w:val="24"/>
          <w:lang w:eastAsia="tr-TR"/>
        </w:rPr>
        <w:t xml:space="preserve"> Tezsiz Yüksek Lisans Programına Başvurab</w:t>
      </w:r>
      <w:r w:rsidR="008351C8">
        <w:rPr>
          <w:rFonts w:ascii="Times New Roman" w:hAnsi="Times New Roman" w:cs="Times New Roman"/>
          <w:b/>
          <w:bCs/>
          <w:sz w:val="24"/>
          <w:szCs w:val="24"/>
          <w:lang w:eastAsia="tr-TR"/>
        </w:rPr>
        <w:t>ilmek İçin Adayların;</w:t>
      </w:r>
    </w:p>
    <w:p w:rsidR="00E079A0" w:rsidRPr="00E079A0" w:rsidRDefault="00E079A0" w:rsidP="00EC75C1">
      <w:pPr>
        <w:pStyle w:val="ListeParagraf"/>
        <w:numPr>
          <w:ilvl w:val="0"/>
          <w:numId w:val="5"/>
        </w:numPr>
        <w:tabs>
          <w:tab w:val="left" w:pos="567"/>
          <w:tab w:val="left" w:pos="993"/>
        </w:tabs>
        <w:ind w:left="0" w:firstLine="709"/>
        <w:jc w:val="both"/>
      </w:pPr>
      <w:r w:rsidRPr="00E079A0">
        <w:t xml:space="preserve">İlgili EABD/EASD tarafından uygun görülen ve EYK tarafından kabul edilen bir </w:t>
      </w:r>
      <w:r w:rsidR="00703DF5">
        <w:t>lisans diplomasına sahip olması gerekir.</w:t>
      </w:r>
    </w:p>
    <w:p w:rsidR="00E079A0" w:rsidRDefault="00E079A0" w:rsidP="00C566D9">
      <w:pPr>
        <w:spacing w:after="0" w:line="240" w:lineRule="auto"/>
        <w:ind w:left="720"/>
        <w:contextualSpacing/>
        <w:jc w:val="both"/>
        <w:rPr>
          <w:rFonts w:ascii="Times New Roman" w:hAnsi="Times New Roman" w:cs="Times New Roman"/>
          <w:sz w:val="24"/>
          <w:szCs w:val="24"/>
          <w:highlight w:val="yellow"/>
          <w:lang w:eastAsia="tr-TR"/>
        </w:rPr>
      </w:pPr>
    </w:p>
    <w:p w:rsidR="002F6C87" w:rsidRPr="00A0444D" w:rsidRDefault="00EE4687" w:rsidP="00EC75C1">
      <w:pPr>
        <w:tabs>
          <w:tab w:val="left" w:pos="993"/>
        </w:tabs>
        <w:spacing w:after="0" w:line="240" w:lineRule="auto"/>
        <w:ind w:firstLine="709"/>
        <w:contextualSpacing/>
        <w:jc w:val="both"/>
        <w:rPr>
          <w:rFonts w:ascii="Times New Roman" w:hAnsi="Times New Roman" w:cs="Times New Roman"/>
          <w:b/>
          <w:sz w:val="24"/>
          <w:szCs w:val="24"/>
          <w:lang w:eastAsia="tr-TR"/>
        </w:rPr>
      </w:pPr>
      <w:r w:rsidRPr="00D63B54">
        <w:rPr>
          <w:rFonts w:ascii="Times New Roman" w:hAnsi="Times New Roman" w:cs="Times New Roman"/>
          <w:b/>
          <w:sz w:val="24"/>
          <w:szCs w:val="24"/>
          <w:lang w:eastAsia="tr-TR"/>
        </w:rPr>
        <w:t>(2</w:t>
      </w:r>
      <w:r w:rsidR="002F6C87" w:rsidRPr="00D63B54">
        <w:rPr>
          <w:rFonts w:ascii="Times New Roman" w:hAnsi="Times New Roman" w:cs="Times New Roman"/>
          <w:b/>
          <w:sz w:val="24"/>
          <w:szCs w:val="24"/>
          <w:lang w:eastAsia="tr-TR"/>
        </w:rPr>
        <w:t>)</w:t>
      </w:r>
      <w:r w:rsidR="00703DF5">
        <w:rPr>
          <w:rFonts w:ascii="Times New Roman" w:hAnsi="Times New Roman" w:cs="Times New Roman"/>
          <w:sz w:val="24"/>
          <w:szCs w:val="24"/>
          <w:lang w:eastAsia="tr-TR"/>
        </w:rPr>
        <w:t xml:space="preserve"> </w:t>
      </w:r>
      <w:r w:rsidR="002F6C87" w:rsidRPr="0064727D">
        <w:rPr>
          <w:rFonts w:ascii="Times New Roman" w:hAnsi="Times New Roman" w:cs="Times New Roman"/>
          <w:b/>
          <w:sz w:val="24"/>
          <w:szCs w:val="24"/>
          <w:lang w:eastAsia="tr-TR"/>
        </w:rPr>
        <w:t>Tezsiz yüksek lisans programına öğrenc</w:t>
      </w:r>
      <w:r w:rsidR="00E079A0">
        <w:rPr>
          <w:rFonts w:ascii="Times New Roman" w:hAnsi="Times New Roman" w:cs="Times New Roman"/>
          <w:b/>
          <w:sz w:val="24"/>
          <w:szCs w:val="24"/>
          <w:lang w:eastAsia="tr-TR"/>
        </w:rPr>
        <w:t>i kabulünde başarı değerlendirmesi</w:t>
      </w:r>
      <w:r w:rsidR="002F6C87" w:rsidRPr="0064727D">
        <w:rPr>
          <w:rFonts w:ascii="Times New Roman" w:hAnsi="Times New Roman" w:cs="Times New Roman"/>
          <w:b/>
          <w:sz w:val="24"/>
          <w:szCs w:val="24"/>
          <w:lang w:eastAsia="tr-TR"/>
        </w:rPr>
        <w:t xml:space="preserve">: </w:t>
      </w:r>
    </w:p>
    <w:p w:rsidR="00E079A0" w:rsidRPr="00E079A0" w:rsidRDefault="00E079A0" w:rsidP="00EC75C1">
      <w:pPr>
        <w:pStyle w:val="ListeParagraf"/>
        <w:numPr>
          <w:ilvl w:val="0"/>
          <w:numId w:val="6"/>
        </w:numPr>
        <w:tabs>
          <w:tab w:val="left" w:pos="567"/>
          <w:tab w:val="left" w:pos="993"/>
        </w:tabs>
        <w:ind w:left="0" w:firstLine="709"/>
        <w:jc w:val="both"/>
      </w:pPr>
      <w:r w:rsidRPr="00E079A0">
        <w:t>Lisans mezuniyet notu dikkate alınarak belirlenir.</w:t>
      </w:r>
    </w:p>
    <w:p w:rsidR="00110F16" w:rsidRPr="00A0444D" w:rsidRDefault="00E079A0" w:rsidP="00EC75C1">
      <w:pPr>
        <w:pStyle w:val="ListeParagraf"/>
        <w:numPr>
          <w:ilvl w:val="0"/>
          <w:numId w:val="6"/>
        </w:numPr>
        <w:tabs>
          <w:tab w:val="left" w:pos="567"/>
          <w:tab w:val="left" w:pos="993"/>
        </w:tabs>
        <w:ind w:left="0" w:firstLine="709"/>
        <w:jc w:val="both"/>
      </w:pPr>
      <w:r w:rsidRPr="00E079A0">
        <w:t xml:space="preserve">Tezsiz yüksek lisans programına başvuran adayların başarı sıralaması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 </w:t>
      </w:r>
    </w:p>
    <w:p w:rsidR="00110F16" w:rsidRDefault="00110F16" w:rsidP="00C566D9">
      <w:pPr>
        <w:pStyle w:val="AralkYok"/>
        <w:contextualSpacing/>
        <w:jc w:val="both"/>
        <w:rPr>
          <w:rFonts w:ascii="Times New Roman" w:hAnsi="Times New Roman" w:cs="Times New Roman"/>
          <w:b/>
          <w:sz w:val="24"/>
          <w:szCs w:val="24"/>
        </w:rPr>
      </w:pPr>
    </w:p>
    <w:p w:rsidR="00A0444D" w:rsidRDefault="00EE4687" w:rsidP="00EC75C1">
      <w:pPr>
        <w:pStyle w:val="AralkYok"/>
        <w:ind w:firstLine="708"/>
        <w:contextualSpacing/>
        <w:jc w:val="both"/>
        <w:outlineLvl w:val="1"/>
        <w:rPr>
          <w:rFonts w:ascii="Times New Roman" w:hAnsi="Times New Roman" w:cs="Times New Roman"/>
          <w:b/>
          <w:sz w:val="24"/>
          <w:szCs w:val="24"/>
        </w:rPr>
      </w:pPr>
      <w:bookmarkStart w:id="10" w:name="_Toc404672201"/>
      <w:r>
        <w:rPr>
          <w:rFonts w:ascii="Times New Roman" w:hAnsi="Times New Roman" w:cs="Times New Roman"/>
          <w:b/>
          <w:sz w:val="24"/>
          <w:szCs w:val="24"/>
        </w:rPr>
        <w:t xml:space="preserve">Doktora </w:t>
      </w:r>
      <w:r w:rsidR="00633C18">
        <w:rPr>
          <w:rFonts w:ascii="Times New Roman" w:hAnsi="Times New Roman" w:cs="Times New Roman"/>
          <w:b/>
          <w:sz w:val="24"/>
          <w:szCs w:val="24"/>
        </w:rPr>
        <w:t>v</w:t>
      </w:r>
      <w:r>
        <w:rPr>
          <w:rFonts w:ascii="Times New Roman" w:hAnsi="Times New Roman" w:cs="Times New Roman"/>
          <w:b/>
          <w:sz w:val="24"/>
          <w:szCs w:val="24"/>
        </w:rPr>
        <w:t xml:space="preserve">e Sanatta Yeterlik Programlarına Başvuru </w:t>
      </w:r>
      <w:r w:rsidR="00633C18">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10"/>
    </w:p>
    <w:p w:rsidR="00EE4687" w:rsidRDefault="00BD47AF" w:rsidP="00EC75C1">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MADDE 7 –</w:t>
      </w:r>
    </w:p>
    <w:p w:rsidR="002F6C87" w:rsidRPr="00A0444D" w:rsidRDefault="00EE4687" w:rsidP="00EC75C1">
      <w:pPr>
        <w:spacing w:after="0" w:line="240" w:lineRule="auto"/>
        <w:ind w:firstLine="708"/>
        <w:contextualSpacing/>
        <w:jc w:val="both"/>
        <w:rPr>
          <w:rFonts w:ascii="Times New Roman" w:hAnsi="Times New Roman" w:cs="Times New Roman"/>
          <w:sz w:val="24"/>
          <w:szCs w:val="24"/>
        </w:rPr>
      </w:pPr>
      <w:r w:rsidRPr="00D63B54">
        <w:rPr>
          <w:rFonts w:ascii="Times New Roman" w:hAnsi="Times New Roman" w:cs="Times New Roman"/>
          <w:b/>
          <w:bCs/>
          <w:sz w:val="24"/>
          <w:szCs w:val="24"/>
        </w:rPr>
        <w:t>(1</w:t>
      </w:r>
      <w:r w:rsidR="00754F8F" w:rsidRPr="00D63B54">
        <w:rPr>
          <w:rFonts w:ascii="Times New Roman" w:hAnsi="Times New Roman" w:cs="Times New Roman"/>
          <w:b/>
          <w:bCs/>
          <w:sz w:val="24"/>
          <w:szCs w:val="24"/>
        </w:rPr>
        <w:t>)</w:t>
      </w:r>
      <w:r w:rsidR="00703DF5">
        <w:rPr>
          <w:rFonts w:ascii="Times New Roman" w:hAnsi="Times New Roman" w:cs="Times New Roman"/>
          <w:bCs/>
          <w:sz w:val="24"/>
          <w:szCs w:val="24"/>
        </w:rPr>
        <w:t xml:space="preserve"> </w:t>
      </w:r>
      <w:r w:rsidR="002F6C87" w:rsidRPr="00754F8F">
        <w:rPr>
          <w:rFonts w:ascii="Times New Roman" w:hAnsi="Times New Roman" w:cs="Times New Roman"/>
          <w:b/>
          <w:bCs/>
          <w:sz w:val="24"/>
          <w:szCs w:val="24"/>
        </w:rPr>
        <w:t>Doktora Programı</w:t>
      </w:r>
      <w:r w:rsidR="008351C8">
        <w:rPr>
          <w:rFonts w:ascii="Times New Roman" w:hAnsi="Times New Roman" w:cs="Times New Roman"/>
          <w:b/>
          <w:bCs/>
          <w:sz w:val="24"/>
          <w:szCs w:val="24"/>
        </w:rPr>
        <w:t>na Başvurabilmek İçin Adayların;</w:t>
      </w:r>
    </w:p>
    <w:p w:rsidR="00E079A0" w:rsidRPr="00754F8F" w:rsidRDefault="00E079A0" w:rsidP="00EC75C1">
      <w:pPr>
        <w:pStyle w:val="ListeParagraf"/>
        <w:numPr>
          <w:ilvl w:val="0"/>
          <w:numId w:val="14"/>
        </w:numPr>
        <w:tabs>
          <w:tab w:val="left" w:pos="567"/>
          <w:tab w:val="left" w:pos="993"/>
        </w:tabs>
        <w:ind w:left="142" w:firstLine="567"/>
        <w:jc w:val="both"/>
      </w:pPr>
      <w:r w:rsidRPr="00754F8F">
        <w:t>İlgili EABD tarafından uygun görülen ve EYK tarafından kabul edilen bir tezli yüksek lisans diplomasına sahip olması,</w:t>
      </w:r>
    </w:p>
    <w:p w:rsidR="00E079A0" w:rsidRPr="00754F8F" w:rsidRDefault="00E079A0" w:rsidP="00EC75C1">
      <w:pPr>
        <w:pStyle w:val="ListeParagraf"/>
        <w:numPr>
          <w:ilvl w:val="0"/>
          <w:numId w:val="14"/>
        </w:numPr>
        <w:tabs>
          <w:tab w:val="left" w:pos="567"/>
          <w:tab w:val="left" w:pos="993"/>
        </w:tabs>
        <w:ind w:left="142" w:firstLine="567"/>
        <w:jc w:val="both"/>
      </w:pPr>
      <w:r w:rsidRPr="00754F8F">
        <w:t xml:space="preserve">ALES’ten başvurduğu programın türünde en az </w:t>
      </w:r>
      <w:r w:rsidR="00882677">
        <w:t xml:space="preserve">“70” puan alması gerekir. Ancak </w:t>
      </w:r>
      <w:r w:rsidRPr="00754F8F">
        <w:t>EABD’n</w:t>
      </w:r>
      <w:r w:rsidR="002A7BEC">
        <w:t>i</w:t>
      </w:r>
      <w:r w:rsidRPr="00754F8F">
        <w:t>n önerisi EYK uygun görüşü ve Senato kararı ile ALES puan kriteri</w:t>
      </w:r>
      <w:r w:rsidR="00CB1240">
        <w:t xml:space="preserve"> </w:t>
      </w:r>
      <w:r w:rsidR="00463CBB">
        <w:t>değiştirilebilir</w:t>
      </w:r>
      <w:r w:rsidRPr="00754F8F">
        <w:t>.</w:t>
      </w:r>
    </w:p>
    <w:p w:rsidR="00E079A0" w:rsidRPr="00754F8F" w:rsidRDefault="00882677" w:rsidP="00EC75C1">
      <w:pPr>
        <w:pStyle w:val="ListeParagraf"/>
        <w:numPr>
          <w:ilvl w:val="0"/>
          <w:numId w:val="14"/>
        </w:numPr>
        <w:tabs>
          <w:tab w:val="left" w:pos="567"/>
          <w:tab w:val="left" w:pos="993"/>
        </w:tabs>
        <w:ind w:left="142" w:firstLine="567"/>
        <w:jc w:val="both"/>
      </w:pPr>
      <w:r>
        <w:t xml:space="preserve">Tezli </w:t>
      </w:r>
      <w:r w:rsidR="00315E7A">
        <w:t>Yüksek Lisans d</w:t>
      </w:r>
      <w:r w:rsidR="00E079A0" w:rsidRPr="00754F8F">
        <w:t>iploma notu 4‘l</w:t>
      </w:r>
      <w:r w:rsidR="00315E7A">
        <w:t>ük sisteme göre en az 2.75 olmalıdır.</w:t>
      </w:r>
    </w:p>
    <w:p w:rsidR="00E079A0" w:rsidRDefault="00E079A0" w:rsidP="00EC75C1">
      <w:pPr>
        <w:pStyle w:val="ListeParagraf"/>
        <w:numPr>
          <w:ilvl w:val="0"/>
          <w:numId w:val="14"/>
        </w:numPr>
        <w:tabs>
          <w:tab w:val="left" w:pos="567"/>
          <w:tab w:val="left" w:pos="993"/>
        </w:tabs>
        <w:ind w:left="142" w:firstLine="567"/>
        <w:jc w:val="both"/>
      </w:pPr>
      <w:r w:rsidRPr="00754F8F">
        <w:t xml:space="preserve">YDS’den </w:t>
      </w:r>
      <w:r w:rsidR="00882677">
        <w:t>“</w:t>
      </w:r>
      <w:r w:rsidRPr="00754F8F">
        <w:t>55</w:t>
      </w:r>
      <w:r w:rsidR="00882677">
        <w:t>”</w:t>
      </w:r>
      <w:r w:rsidRPr="00754F8F">
        <w:t xml:space="preserve"> puan veya eşdeğerliği Üniversiteler Arası Kurul tarafından kabul edilmiş</w:t>
      </w:r>
      <w:r w:rsidR="00B80DE4">
        <w:t xml:space="preserve"> </w:t>
      </w:r>
      <w:r w:rsidR="00A51514">
        <w:t xml:space="preserve">diğer </w:t>
      </w:r>
      <w:r w:rsidRPr="00754F8F">
        <w:t xml:space="preserve">yabancı dil sınavlarından, ÖSYM’nin belirlediği ve Yüksek Öğretim Kurumu (YÖK)’nun kabul ettiği eşdeğerlik tablolarına uygun olarak </w:t>
      </w:r>
      <w:r w:rsidR="00882677">
        <w:t>“</w:t>
      </w:r>
      <w:r w:rsidRPr="00754F8F">
        <w:t>55</w:t>
      </w:r>
      <w:r w:rsidR="00882677">
        <w:t>”</w:t>
      </w:r>
      <w:r w:rsidRPr="00754F8F">
        <w:t xml:space="preserve"> YDS puanı</w:t>
      </w:r>
      <w:r w:rsidR="00315E7A">
        <w:t>na muadil bir puan almış olması gerekir.</w:t>
      </w:r>
    </w:p>
    <w:p w:rsidR="002F6C87" w:rsidRPr="00E079A0" w:rsidRDefault="002F6C87" w:rsidP="00C566D9">
      <w:pPr>
        <w:spacing w:after="0" w:line="240" w:lineRule="auto"/>
        <w:contextualSpacing/>
        <w:jc w:val="both"/>
        <w:rPr>
          <w:rFonts w:ascii="Times New Roman" w:hAnsi="Times New Roman" w:cs="Times New Roman"/>
          <w:sz w:val="24"/>
          <w:szCs w:val="24"/>
        </w:rPr>
      </w:pPr>
    </w:p>
    <w:p w:rsidR="002F6C87" w:rsidRDefault="002F6C87" w:rsidP="00EC75C1">
      <w:pPr>
        <w:tabs>
          <w:tab w:val="left" w:pos="993"/>
        </w:tabs>
        <w:spacing w:after="0" w:line="240" w:lineRule="auto"/>
        <w:ind w:firstLine="709"/>
        <w:contextualSpacing/>
        <w:rPr>
          <w:rFonts w:ascii="Times New Roman" w:hAnsi="Times New Roman" w:cs="Times New Roman"/>
          <w:b/>
          <w:sz w:val="24"/>
          <w:szCs w:val="24"/>
          <w:lang w:eastAsia="tr-TR"/>
        </w:rPr>
      </w:pPr>
      <w:r w:rsidRPr="00D63B54">
        <w:rPr>
          <w:rFonts w:ascii="Times New Roman" w:hAnsi="Times New Roman" w:cs="Times New Roman"/>
          <w:b/>
          <w:sz w:val="24"/>
          <w:szCs w:val="24"/>
          <w:lang w:eastAsia="tr-TR"/>
        </w:rPr>
        <w:t>(</w:t>
      </w:r>
      <w:r w:rsidR="00EE4687" w:rsidRPr="00D63B54">
        <w:rPr>
          <w:rFonts w:ascii="Times New Roman" w:hAnsi="Times New Roman" w:cs="Times New Roman"/>
          <w:b/>
          <w:sz w:val="24"/>
          <w:szCs w:val="24"/>
          <w:lang w:eastAsia="tr-TR"/>
        </w:rPr>
        <w:t>2</w:t>
      </w:r>
      <w:r w:rsidRPr="00D63B54">
        <w:rPr>
          <w:rFonts w:ascii="Times New Roman" w:hAnsi="Times New Roman" w:cs="Times New Roman"/>
          <w:b/>
          <w:sz w:val="24"/>
          <w:szCs w:val="24"/>
          <w:lang w:eastAsia="tr-TR"/>
        </w:rPr>
        <w:t>)</w:t>
      </w:r>
      <w:r w:rsidRPr="002F6C87">
        <w:rPr>
          <w:rFonts w:ascii="Times New Roman" w:hAnsi="Times New Roman" w:cs="Times New Roman"/>
          <w:b/>
          <w:sz w:val="24"/>
          <w:szCs w:val="24"/>
          <w:lang w:eastAsia="tr-TR"/>
        </w:rPr>
        <w:t xml:space="preserve"> Doktora programına öğrenci </w:t>
      </w:r>
      <w:r>
        <w:rPr>
          <w:rFonts w:ascii="Times New Roman" w:hAnsi="Times New Roman" w:cs="Times New Roman"/>
          <w:b/>
          <w:sz w:val="24"/>
          <w:szCs w:val="24"/>
          <w:lang w:eastAsia="tr-TR"/>
        </w:rPr>
        <w:t>kabulünde, başarı değerlendirmesi</w:t>
      </w:r>
      <w:r w:rsidRPr="002F6C87">
        <w:rPr>
          <w:rFonts w:ascii="Times New Roman" w:hAnsi="Times New Roman" w:cs="Times New Roman"/>
          <w:b/>
          <w:sz w:val="24"/>
          <w:szCs w:val="24"/>
          <w:lang w:eastAsia="tr-TR"/>
        </w:rPr>
        <w:t xml:space="preserve">: </w:t>
      </w:r>
    </w:p>
    <w:p w:rsidR="00E079A0" w:rsidRPr="00E079A0" w:rsidRDefault="00E079A0" w:rsidP="00EC75C1">
      <w:pPr>
        <w:pStyle w:val="ListeParagraf"/>
        <w:numPr>
          <w:ilvl w:val="0"/>
          <w:numId w:val="7"/>
        </w:numPr>
        <w:tabs>
          <w:tab w:val="left" w:pos="567"/>
          <w:tab w:val="left" w:pos="993"/>
        </w:tabs>
        <w:ind w:left="0" w:firstLine="709"/>
        <w:jc w:val="both"/>
      </w:pPr>
      <w:r w:rsidRPr="00E079A0">
        <w:t>Bilimsel değerlendirme</w:t>
      </w:r>
      <w:r w:rsidR="00882677">
        <w:t xml:space="preserve"> ve/veya mülakat sınav jürileri</w:t>
      </w:r>
      <w:r w:rsidRPr="00E079A0">
        <w:t xml:space="preserve"> ilan edilen her program için EABD başkanlığı tarafından teklif edilen beş (5) öğretim üyesi arasından EYK tarafından seçilen üç (3) asıl, iki (2) yedek üyeden oluşur.</w:t>
      </w:r>
    </w:p>
    <w:p w:rsidR="00E079A0" w:rsidRPr="00E079A0" w:rsidRDefault="00E079A0" w:rsidP="00EC75C1">
      <w:pPr>
        <w:pStyle w:val="ListeParagraf"/>
        <w:numPr>
          <w:ilvl w:val="0"/>
          <w:numId w:val="7"/>
        </w:numPr>
        <w:tabs>
          <w:tab w:val="left" w:pos="567"/>
          <w:tab w:val="left" w:pos="993"/>
        </w:tabs>
        <w:ind w:left="0" w:firstLine="709"/>
        <w:jc w:val="both"/>
      </w:pPr>
      <w:r w:rsidRPr="00E079A0">
        <w:t>Doktora programları için başvuran adaylardan; bilimsel değerlendirme sınavı ve/veya mülakat sınavına alınacakların sayısı, program için ilan edilen kontenjanın iki katı ile sınırlandırılır. Adayların ALES puanlarının %</w:t>
      </w:r>
      <w:r w:rsidR="00882677">
        <w:t xml:space="preserve"> </w:t>
      </w:r>
      <w:r w:rsidRPr="00E079A0">
        <w:t>50’si</w:t>
      </w:r>
      <w:r w:rsidR="002F4F29" w:rsidRPr="00E079A0">
        <w:t xml:space="preserve">, Yüksek Lisans </w:t>
      </w:r>
      <w:r w:rsidRPr="00E079A0">
        <w:t>mezuniyet notunun %</w:t>
      </w:r>
      <w:r w:rsidR="00882677">
        <w:t xml:space="preserve"> </w:t>
      </w:r>
      <w:r w:rsidRPr="00E079A0">
        <w:t>40’ı ve yabancı dil sınavından aldıkları puanların %</w:t>
      </w:r>
      <w:r w:rsidR="00882677">
        <w:t xml:space="preserve"> </w:t>
      </w:r>
      <w:r w:rsidRPr="00E079A0">
        <w:t>10’unun toplamı ile bulunacak puanlar, kontenjanın iki katına kadar en yüksek puandan başlayarak aşağıya doğru sıralanır. Doktora programları için giriş sınavı başarı notunun hesaplanmasında; ALES puanının %</w:t>
      </w:r>
      <w:r w:rsidR="00882677">
        <w:t xml:space="preserve"> </w:t>
      </w:r>
      <w:r w:rsidRPr="00E079A0">
        <w:t>50’si, yüksek lisans başarı notunun %</w:t>
      </w:r>
      <w:r w:rsidR="00882677">
        <w:t xml:space="preserve"> </w:t>
      </w:r>
      <w:r w:rsidRPr="00E079A0">
        <w:t>15’i, yabancı dil puanının %</w:t>
      </w:r>
      <w:r w:rsidR="00882677">
        <w:t xml:space="preserve"> </w:t>
      </w:r>
      <w:r w:rsidRPr="00E079A0">
        <w:t>10’u, 65 puandan az olmamak koşuluyla bilimsel değerlendirme sınav ve/ veya mülakat sınav notunun ise %</w:t>
      </w:r>
      <w:r w:rsidR="00882677">
        <w:t xml:space="preserve"> </w:t>
      </w:r>
      <w:r w:rsidRPr="00E079A0">
        <w:t xml:space="preserve">25’i alınır. Bilimsel değerlendirme sınav ve/veya mülakat sınav notu 100 tam puan üzerinden 65 puanın altında olan adaylar değerlendirme dışı bırakılır. Bu şekilde hesaplanacak toplam puanın en az 65 olması kaydıyla, adaylar en yüksek puandan aşağıya doğru sıralanarak kontenjan dâhilinde öğrenciliğe kabul edilir. </w:t>
      </w:r>
    </w:p>
    <w:p w:rsidR="00E079A0" w:rsidRPr="00E079A0" w:rsidRDefault="00E079A0" w:rsidP="00EC75C1">
      <w:pPr>
        <w:pStyle w:val="ListeParagraf"/>
        <w:numPr>
          <w:ilvl w:val="0"/>
          <w:numId w:val="7"/>
        </w:numPr>
        <w:tabs>
          <w:tab w:val="left" w:pos="567"/>
          <w:tab w:val="left" w:pos="993"/>
        </w:tabs>
        <w:ind w:left="0" w:firstLine="709"/>
        <w:jc w:val="both"/>
      </w:pPr>
      <w:r w:rsidRPr="00E079A0">
        <w:lastRenderedPageBreak/>
        <w:t xml:space="preserve">İlgili EABD başkanlığınca yapılacak bilimsel değerlendirme sınavından (yazılı ve/veya sözlü) birine girmeyen aday başarısız sayılır. </w:t>
      </w:r>
    </w:p>
    <w:p w:rsidR="00E079A0" w:rsidRPr="00E079A0" w:rsidRDefault="00E079A0" w:rsidP="00EC75C1">
      <w:pPr>
        <w:pStyle w:val="ListeParagraf"/>
        <w:numPr>
          <w:ilvl w:val="0"/>
          <w:numId w:val="7"/>
        </w:numPr>
        <w:tabs>
          <w:tab w:val="left" w:pos="567"/>
          <w:tab w:val="left" w:pos="993"/>
        </w:tabs>
        <w:ind w:left="0" w:firstLine="709"/>
        <w:jc w:val="both"/>
      </w:pPr>
      <w:r w:rsidRPr="00E079A0">
        <w:t>Doktora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p>
    <w:p w:rsidR="005A4FC2" w:rsidRDefault="005A4FC2" w:rsidP="00EC75C1">
      <w:pPr>
        <w:tabs>
          <w:tab w:val="left" w:pos="993"/>
        </w:tabs>
        <w:spacing w:after="0" w:line="240" w:lineRule="auto"/>
        <w:ind w:firstLine="709"/>
        <w:contextualSpacing/>
        <w:jc w:val="both"/>
        <w:rPr>
          <w:rFonts w:ascii="Times New Roman" w:hAnsi="Times New Roman" w:cs="Times New Roman"/>
          <w:sz w:val="24"/>
          <w:szCs w:val="24"/>
          <w:lang w:eastAsia="tr-TR"/>
        </w:rPr>
      </w:pPr>
    </w:p>
    <w:p w:rsidR="002F6C87" w:rsidRPr="00E079A0" w:rsidRDefault="00E079A0" w:rsidP="00EC75C1">
      <w:pPr>
        <w:spacing w:after="0" w:line="240" w:lineRule="auto"/>
        <w:ind w:firstLine="708"/>
        <w:contextualSpacing/>
        <w:jc w:val="both"/>
        <w:rPr>
          <w:rFonts w:ascii="Times New Roman" w:hAnsi="Times New Roman" w:cs="Times New Roman"/>
          <w:sz w:val="24"/>
          <w:szCs w:val="24"/>
          <w:lang w:eastAsia="tr-TR"/>
        </w:rPr>
      </w:pPr>
      <w:r w:rsidRPr="00D63B54">
        <w:rPr>
          <w:rFonts w:ascii="Times New Roman" w:hAnsi="Times New Roman" w:cs="Times New Roman"/>
          <w:b/>
          <w:sz w:val="24"/>
          <w:szCs w:val="24"/>
          <w:lang w:eastAsia="tr-TR"/>
        </w:rPr>
        <w:t>(</w:t>
      </w:r>
      <w:r w:rsidR="00EE4687" w:rsidRPr="00D63B54">
        <w:rPr>
          <w:rFonts w:ascii="Times New Roman" w:hAnsi="Times New Roman" w:cs="Times New Roman"/>
          <w:b/>
          <w:sz w:val="24"/>
          <w:szCs w:val="24"/>
          <w:lang w:eastAsia="tr-TR"/>
        </w:rPr>
        <w:t>3</w:t>
      </w:r>
      <w:r w:rsidR="002F6C87" w:rsidRPr="00D63B54">
        <w:rPr>
          <w:rFonts w:ascii="Times New Roman" w:hAnsi="Times New Roman" w:cs="Times New Roman"/>
          <w:b/>
          <w:sz w:val="24"/>
          <w:szCs w:val="24"/>
          <w:lang w:eastAsia="tr-TR"/>
        </w:rPr>
        <w:t>)</w:t>
      </w:r>
      <w:r w:rsidR="002F6C87" w:rsidRPr="00E079A0">
        <w:rPr>
          <w:rFonts w:ascii="Times New Roman" w:hAnsi="Times New Roman" w:cs="Times New Roman"/>
          <w:sz w:val="24"/>
          <w:szCs w:val="24"/>
          <w:lang w:eastAsia="tr-TR"/>
        </w:rPr>
        <w:t xml:space="preserve"> </w:t>
      </w:r>
      <w:r w:rsidR="002F6C87" w:rsidRPr="00E079A0">
        <w:rPr>
          <w:rFonts w:ascii="Times New Roman" w:hAnsi="Times New Roman" w:cs="Times New Roman"/>
          <w:b/>
          <w:bCs/>
          <w:sz w:val="24"/>
          <w:szCs w:val="24"/>
          <w:lang w:eastAsia="tr-TR"/>
        </w:rPr>
        <w:t>Sanatta Yeterlik Programı</w:t>
      </w:r>
      <w:r w:rsidR="008351C8">
        <w:rPr>
          <w:rFonts w:ascii="Times New Roman" w:hAnsi="Times New Roman" w:cs="Times New Roman"/>
          <w:b/>
          <w:bCs/>
          <w:sz w:val="24"/>
          <w:szCs w:val="24"/>
          <w:lang w:eastAsia="tr-TR"/>
        </w:rPr>
        <w:t>na Başvurabilmek İçin Adayların;</w:t>
      </w:r>
    </w:p>
    <w:p w:rsidR="00E079A0" w:rsidRPr="00E079A0" w:rsidRDefault="00E079A0" w:rsidP="00EC75C1">
      <w:pPr>
        <w:pStyle w:val="ListeParagraf"/>
        <w:numPr>
          <w:ilvl w:val="0"/>
          <w:numId w:val="8"/>
        </w:numPr>
        <w:tabs>
          <w:tab w:val="left" w:pos="567"/>
          <w:tab w:val="left" w:pos="993"/>
        </w:tabs>
        <w:ind w:left="142" w:firstLine="567"/>
        <w:jc w:val="both"/>
      </w:pPr>
      <w:r w:rsidRPr="00E079A0">
        <w:t>İlgili EASD tarafından uygun görülen ve EYK tarafından kabul edilen bir yüksek lisans diplomasına sahip olması,</w:t>
      </w:r>
    </w:p>
    <w:p w:rsidR="00E079A0" w:rsidRPr="00E079A0" w:rsidRDefault="00E079A0" w:rsidP="00EC75C1">
      <w:pPr>
        <w:pStyle w:val="ListeParagraf"/>
        <w:numPr>
          <w:ilvl w:val="0"/>
          <w:numId w:val="8"/>
        </w:numPr>
        <w:tabs>
          <w:tab w:val="left" w:pos="567"/>
          <w:tab w:val="left" w:pos="993"/>
        </w:tabs>
        <w:ind w:left="142" w:firstLine="567"/>
        <w:jc w:val="both"/>
      </w:pPr>
      <w:r w:rsidRPr="00E079A0">
        <w:t xml:space="preserve">YDS’den </w:t>
      </w:r>
      <w:r w:rsidR="00882677">
        <w:t>“</w:t>
      </w:r>
      <w:r w:rsidRPr="00E079A0">
        <w:t>55</w:t>
      </w:r>
      <w:r w:rsidR="00882677">
        <w:t>”</w:t>
      </w:r>
      <w:r w:rsidRPr="00E079A0">
        <w:t xml:space="preserve"> puan veya eşdeğerliği Üniversiteler Arası Kurul tarafından kabul edilmiş diğer yabancı dil sınavlarından, ÖSYM’nin belirlediği ve Yüksek Öğretim Kurumu (YÖK)’nun kabul ettiği eşdeğerlik tablolarına uygun olarak, </w:t>
      </w:r>
      <w:r w:rsidR="00882677">
        <w:t>“</w:t>
      </w:r>
      <w:r w:rsidRPr="00E079A0">
        <w:t>55</w:t>
      </w:r>
      <w:r w:rsidR="00882677">
        <w:t>”</w:t>
      </w:r>
      <w:r w:rsidRPr="00E079A0">
        <w:t xml:space="preserve"> YDS puanına muadil bir puan almış olması</w:t>
      </w:r>
      <w:r w:rsidR="00D042D1">
        <w:t xml:space="preserve"> gerekir.</w:t>
      </w:r>
    </w:p>
    <w:p w:rsidR="002F6C87" w:rsidRDefault="00E079A0" w:rsidP="00EC75C1">
      <w:pPr>
        <w:pStyle w:val="ListeParagraf"/>
        <w:numPr>
          <w:ilvl w:val="0"/>
          <w:numId w:val="8"/>
        </w:numPr>
        <w:tabs>
          <w:tab w:val="left" w:pos="567"/>
          <w:tab w:val="left" w:pos="993"/>
        </w:tabs>
        <w:ind w:left="142" w:firstLine="567"/>
        <w:jc w:val="both"/>
      </w:pPr>
      <w:r w:rsidRPr="00E079A0">
        <w:t xml:space="preserve">EASD’ye alınacak sanatta yeterlik öğrencilerinden ALES’e girmiş olma koşulu aranmaz ve söz konusu sınavın sonuçları sanatta yeterlik </w:t>
      </w:r>
      <w:r w:rsidR="00D042D1">
        <w:t xml:space="preserve">öğretimine </w:t>
      </w:r>
      <w:r w:rsidRPr="00E079A0">
        <w:t>kabulde değerlendirmeye tabi tutulmaz.</w:t>
      </w:r>
    </w:p>
    <w:p w:rsidR="00D27BB9" w:rsidRPr="00D27BB9" w:rsidRDefault="00D27BB9" w:rsidP="00C566D9">
      <w:pPr>
        <w:pStyle w:val="ListeParagraf"/>
        <w:ind w:left="567"/>
        <w:jc w:val="both"/>
      </w:pPr>
    </w:p>
    <w:p w:rsidR="00344E5B" w:rsidRPr="00344E5B" w:rsidRDefault="00EE4687" w:rsidP="00EC75C1">
      <w:pPr>
        <w:spacing w:after="0" w:line="240" w:lineRule="auto"/>
        <w:ind w:firstLine="708"/>
        <w:contextualSpacing/>
        <w:rPr>
          <w:rFonts w:ascii="Times New Roman" w:hAnsi="Times New Roman" w:cs="Times New Roman"/>
          <w:b/>
          <w:sz w:val="24"/>
          <w:szCs w:val="24"/>
          <w:lang w:eastAsia="tr-TR"/>
        </w:rPr>
      </w:pPr>
      <w:r w:rsidRPr="00D63B54">
        <w:rPr>
          <w:rFonts w:ascii="Times New Roman" w:hAnsi="Times New Roman" w:cs="Times New Roman"/>
          <w:b/>
          <w:sz w:val="24"/>
          <w:szCs w:val="24"/>
        </w:rPr>
        <w:t>(4</w:t>
      </w:r>
      <w:r w:rsidR="00344E5B" w:rsidRPr="00D63B54">
        <w:rPr>
          <w:rFonts w:ascii="Times New Roman" w:hAnsi="Times New Roman" w:cs="Times New Roman"/>
          <w:b/>
          <w:sz w:val="24"/>
          <w:szCs w:val="24"/>
        </w:rPr>
        <w:t>)</w:t>
      </w:r>
      <w:r w:rsidR="00344E5B">
        <w:rPr>
          <w:rFonts w:ascii="Times New Roman" w:hAnsi="Times New Roman" w:cs="Times New Roman"/>
          <w:sz w:val="24"/>
          <w:szCs w:val="24"/>
        </w:rPr>
        <w:t xml:space="preserve"> </w:t>
      </w:r>
      <w:r w:rsidR="00344E5B" w:rsidRPr="00344E5B">
        <w:rPr>
          <w:rFonts w:ascii="Times New Roman" w:hAnsi="Times New Roman" w:cs="Times New Roman"/>
          <w:b/>
          <w:sz w:val="24"/>
          <w:szCs w:val="24"/>
          <w:lang w:eastAsia="tr-TR"/>
        </w:rPr>
        <w:t xml:space="preserve">Sanatta Yeterlik </w:t>
      </w:r>
      <w:r w:rsidR="00D042D1" w:rsidRPr="00344E5B">
        <w:rPr>
          <w:rFonts w:ascii="Times New Roman" w:hAnsi="Times New Roman" w:cs="Times New Roman"/>
          <w:b/>
          <w:sz w:val="24"/>
          <w:szCs w:val="24"/>
          <w:lang w:eastAsia="tr-TR"/>
        </w:rPr>
        <w:t>Programına Öğrenci Kabulünde Başarı Değerlendirme</w:t>
      </w:r>
      <w:r w:rsidR="00D042D1">
        <w:rPr>
          <w:rFonts w:ascii="Times New Roman" w:hAnsi="Times New Roman" w:cs="Times New Roman"/>
          <w:b/>
          <w:sz w:val="24"/>
          <w:szCs w:val="24"/>
          <w:lang w:eastAsia="tr-TR"/>
        </w:rPr>
        <w:t>si</w:t>
      </w:r>
      <w:r w:rsidR="00D042D1" w:rsidRPr="00344E5B">
        <w:rPr>
          <w:rFonts w:ascii="Times New Roman" w:hAnsi="Times New Roman" w:cs="Times New Roman"/>
          <w:b/>
          <w:sz w:val="24"/>
          <w:szCs w:val="24"/>
          <w:lang w:eastAsia="tr-TR"/>
        </w:rPr>
        <w:t xml:space="preserve">: </w:t>
      </w:r>
    </w:p>
    <w:p w:rsidR="00344E5B" w:rsidRPr="00344E5B" w:rsidRDefault="00344E5B" w:rsidP="00EC75C1">
      <w:pPr>
        <w:pStyle w:val="ListeParagraf"/>
        <w:numPr>
          <w:ilvl w:val="0"/>
          <w:numId w:val="9"/>
        </w:numPr>
        <w:tabs>
          <w:tab w:val="left" w:pos="567"/>
          <w:tab w:val="left" w:pos="993"/>
        </w:tabs>
        <w:ind w:left="0" w:firstLine="709"/>
        <w:jc w:val="both"/>
      </w:pPr>
      <w:r w:rsidRPr="00344E5B">
        <w:t>Yüksek lisans mezuniyet notunun % 40’ı,</w:t>
      </w:r>
    </w:p>
    <w:p w:rsidR="00344E5B" w:rsidRPr="00344E5B" w:rsidRDefault="00344E5B" w:rsidP="00EC75C1">
      <w:pPr>
        <w:pStyle w:val="ListeParagraf"/>
        <w:numPr>
          <w:ilvl w:val="0"/>
          <w:numId w:val="9"/>
        </w:numPr>
        <w:tabs>
          <w:tab w:val="left" w:pos="567"/>
          <w:tab w:val="left" w:pos="993"/>
        </w:tabs>
        <w:ind w:left="0" w:firstLine="709"/>
        <w:jc w:val="both"/>
      </w:pPr>
      <w:r w:rsidRPr="00344E5B">
        <w:t>Sanat sınav notunun % 60’ı dikkate alınarak belirlenir.</w:t>
      </w:r>
    </w:p>
    <w:p w:rsidR="00344E5B" w:rsidRPr="00344E5B" w:rsidRDefault="00344E5B" w:rsidP="00EC75C1">
      <w:pPr>
        <w:pStyle w:val="ListeParagraf"/>
        <w:numPr>
          <w:ilvl w:val="0"/>
          <w:numId w:val="9"/>
        </w:numPr>
        <w:tabs>
          <w:tab w:val="left" w:pos="567"/>
          <w:tab w:val="left" w:pos="993"/>
        </w:tabs>
        <w:ind w:left="0" w:firstLine="709"/>
        <w:jc w:val="both"/>
      </w:pPr>
      <w:r w:rsidRPr="00344E5B">
        <w:t>Bilimsel değerlendirme sınav jürileri ilan edilen her program için EASD başkanlığı tarafından teklif edilen “beş” öğretim üyesi arasından EYK tarafından seçilen “üç” asıl, “iki” yedek üyeden oluşur.</w:t>
      </w:r>
    </w:p>
    <w:p w:rsidR="00344E5B" w:rsidRPr="00344E5B" w:rsidRDefault="00344E5B" w:rsidP="00EC75C1">
      <w:pPr>
        <w:pStyle w:val="ListeParagraf"/>
        <w:numPr>
          <w:ilvl w:val="0"/>
          <w:numId w:val="9"/>
        </w:numPr>
        <w:tabs>
          <w:tab w:val="left" w:pos="567"/>
          <w:tab w:val="left" w:pos="993"/>
        </w:tabs>
        <w:ind w:left="0" w:firstLine="709"/>
        <w:jc w:val="both"/>
      </w:pPr>
      <w:r w:rsidRPr="00344E5B">
        <w:t xml:space="preserve">Sanat sınavı, dosya değerlendirmesi ile yazılı/sözlü sınavdan oluşur. Adayların, ilgili EASD başkanlığınca yapılacak dosya değerlendirmesi ile yazılı/sözlü sınavlarına girmesi zorunludur. Dosya değerlendirmesi olmayan veya yazılı/sözlü sınava girmeyen aday sanat sınavından başarısız kabul edilir. EASD başkanlığınca yapılacak yazılı ve sözlü sınavların ortalamasının 100 üzerinden 75 olmak üzere;  yazılı puanının %30’u, sözlü puanının %30’u dikkate alınarak hesaplanır. </w:t>
      </w:r>
    </w:p>
    <w:p w:rsidR="00344E5B" w:rsidRDefault="00344E5B" w:rsidP="00EC75C1">
      <w:pPr>
        <w:pStyle w:val="ListeParagraf"/>
        <w:numPr>
          <w:ilvl w:val="0"/>
          <w:numId w:val="9"/>
        </w:numPr>
        <w:tabs>
          <w:tab w:val="left" w:pos="567"/>
          <w:tab w:val="left" w:pos="993"/>
        </w:tabs>
        <w:ind w:left="0" w:firstLine="709"/>
        <w:jc w:val="both"/>
      </w:pPr>
      <w:r w:rsidRPr="00344E5B">
        <w:t>Sanatta yeterlik programına başvuran adayların başarı değerlendirme notu, yukarıda belirtilen değerlendirme krit</w:t>
      </w:r>
      <w:r w:rsidR="00B80DE4">
        <w:t>erleri doğrultusunda en az “70”</w:t>
      </w:r>
      <w:r w:rsidRPr="00344E5B">
        <w:t xml:space="preserve">dir. “70” ve üzerinde başarı değerlendirme puanına sahip olan adaylar sıralanır.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344E5B" w:rsidRDefault="00344E5B" w:rsidP="00C566D9">
      <w:pPr>
        <w:spacing w:after="0" w:line="240" w:lineRule="auto"/>
        <w:contextualSpacing/>
        <w:rPr>
          <w:lang w:eastAsia="tr-TR"/>
        </w:rPr>
      </w:pPr>
    </w:p>
    <w:p w:rsidR="00344E5B" w:rsidRPr="007609DF" w:rsidRDefault="00344E5B" w:rsidP="00C566D9">
      <w:pPr>
        <w:pStyle w:val="AralkYok"/>
        <w:contextualSpacing/>
        <w:jc w:val="center"/>
        <w:outlineLvl w:val="0"/>
        <w:rPr>
          <w:rFonts w:ascii="Times New Roman" w:hAnsi="Times New Roman" w:cs="Times New Roman"/>
          <w:b/>
          <w:sz w:val="24"/>
          <w:szCs w:val="24"/>
          <w:lang w:eastAsia="tr-TR"/>
        </w:rPr>
      </w:pPr>
      <w:bookmarkStart w:id="11" w:name="_Toc404672202"/>
      <w:r w:rsidRPr="007609DF">
        <w:rPr>
          <w:rFonts w:ascii="Times New Roman" w:hAnsi="Times New Roman" w:cs="Times New Roman"/>
          <w:b/>
          <w:sz w:val="24"/>
          <w:szCs w:val="24"/>
          <w:lang w:eastAsia="tr-TR"/>
        </w:rPr>
        <w:t>ÜÇÜNCÜ BÖLÜM</w:t>
      </w:r>
      <w:bookmarkEnd w:id="11"/>
    </w:p>
    <w:p w:rsidR="00B57A91" w:rsidRDefault="00344E5B" w:rsidP="0029703A">
      <w:pPr>
        <w:pStyle w:val="AralkYok"/>
        <w:contextualSpacing/>
        <w:jc w:val="center"/>
        <w:outlineLvl w:val="0"/>
        <w:rPr>
          <w:rFonts w:ascii="Times New Roman" w:hAnsi="Times New Roman" w:cs="Times New Roman"/>
          <w:b/>
          <w:sz w:val="24"/>
          <w:szCs w:val="24"/>
          <w:lang w:eastAsia="tr-TR"/>
        </w:rPr>
      </w:pPr>
      <w:bookmarkStart w:id="12" w:name="_Toc404672203"/>
      <w:r w:rsidRPr="007609DF">
        <w:rPr>
          <w:rFonts w:ascii="Times New Roman" w:hAnsi="Times New Roman" w:cs="Times New Roman"/>
          <w:b/>
          <w:sz w:val="24"/>
          <w:szCs w:val="24"/>
          <w:lang w:eastAsia="tr-TR"/>
        </w:rPr>
        <w:t>Öğrenci Kabulü ve Kayıt, Kayıt Yenileme</w:t>
      </w:r>
      <w:bookmarkEnd w:id="12"/>
    </w:p>
    <w:p w:rsidR="00AD3AB3" w:rsidRDefault="00AD3AB3" w:rsidP="00C566D9">
      <w:pPr>
        <w:pStyle w:val="AralkYok"/>
        <w:contextualSpacing/>
        <w:rPr>
          <w:rFonts w:ascii="Times New Roman" w:hAnsi="Times New Roman" w:cs="Times New Roman"/>
          <w:b/>
          <w:sz w:val="24"/>
          <w:szCs w:val="24"/>
          <w:lang w:eastAsia="tr-TR"/>
        </w:rPr>
      </w:pPr>
    </w:p>
    <w:p w:rsidR="007609DF" w:rsidRDefault="00B57A91" w:rsidP="00EC75C1">
      <w:pPr>
        <w:pStyle w:val="AralkYok"/>
        <w:ind w:firstLine="708"/>
        <w:contextualSpacing/>
        <w:outlineLvl w:val="1"/>
        <w:rPr>
          <w:rFonts w:ascii="Times New Roman" w:hAnsi="Times New Roman" w:cs="Times New Roman"/>
          <w:b/>
          <w:sz w:val="24"/>
          <w:szCs w:val="24"/>
          <w:lang w:eastAsia="tr-TR"/>
        </w:rPr>
      </w:pPr>
      <w:bookmarkStart w:id="13" w:name="_Toc404672204"/>
      <w:r w:rsidRPr="007609DF">
        <w:rPr>
          <w:rFonts w:ascii="Times New Roman" w:hAnsi="Times New Roman" w:cs="Times New Roman"/>
          <w:b/>
          <w:sz w:val="24"/>
          <w:szCs w:val="24"/>
          <w:lang w:eastAsia="tr-TR"/>
        </w:rPr>
        <w:t>Öğrenci Kabulü ve Kayıt</w:t>
      </w:r>
      <w:bookmarkEnd w:id="13"/>
    </w:p>
    <w:p w:rsidR="007609DF" w:rsidRDefault="00BD47AF" w:rsidP="00EC75C1">
      <w:pPr>
        <w:spacing w:after="0" w:line="240" w:lineRule="auto"/>
        <w:ind w:firstLine="708"/>
        <w:contextualSpacing/>
        <w:jc w:val="both"/>
        <w:rPr>
          <w:lang w:eastAsia="tr-TR"/>
        </w:rPr>
      </w:pPr>
      <w:r w:rsidRPr="007609DF">
        <w:rPr>
          <w:rFonts w:ascii="Times New Roman" w:hAnsi="Times New Roman" w:cs="Times New Roman"/>
          <w:b/>
          <w:sz w:val="24"/>
          <w:szCs w:val="24"/>
          <w:lang w:eastAsia="tr-TR"/>
        </w:rPr>
        <w:t>MA</w:t>
      </w:r>
      <w:r>
        <w:rPr>
          <w:rFonts w:ascii="Times New Roman" w:hAnsi="Times New Roman" w:cs="Times New Roman"/>
          <w:b/>
          <w:sz w:val="24"/>
          <w:szCs w:val="24"/>
          <w:lang w:eastAsia="tr-TR"/>
        </w:rPr>
        <w:t>D</w:t>
      </w:r>
      <w:r w:rsidRPr="007609DF">
        <w:rPr>
          <w:rFonts w:ascii="Times New Roman" w:hAnsi="Times New Roman" w:cs="Times New Roman"/>
          <w:b/>
          <w:sz w:val="24"/>
          <w:szCs w:val="24"/>
          <w:lang w:eastAsia="tr-TR"/>
        </w:rPr>
        <w:t xml:space="preserve">DE </w:t>
      </w:r>
      <w:r>
        <w:rPr>
          <w:rFonts w:ascii="Times New Roman" w:hAnsi="Times New Roman" w:cs="Times New Roman"/>
          <w:b/>
          <w:sz w:val="24"/>
          <w:szCs w:val="24"/>
          <w:lang w:eastAsia="tr-TR"/>
        </w:rPr>
        <w:t>8</w:t>
      </w:r>
      <w:r w:rsidRPr="007609DF">
        <w:rPr>
          <w:rFonts w:ascii="Times New Roman" w:hAnsi="Times New Roman" w:cs="Times New Roman"/>
          <w:b/>
          <w:sz w:val="24"/>
          <w:szCs w:val="24"/>
          <w:lang w:eastAsia="tr-TR"/>
        </w:rPr>
        <w:t xml:space="preserve"> </w:t>
      </w:r>
      <w:r w:rsidR="007609DF" w:rsidRPr="007609DF">
        <w:rPr>
          <w:rFonts w:ascii="Times New Roman" w:hAnsi="Times New Roman" w:cs="Times New Roman"/>
          <w:b/>
          <w:sz w:val="24"/>
          <w:szCs w:val="24"/>
          <w:lang w:eastAsia="tr-TR"/>
        </w:rPr>
        <w:t xml:space="preserve">– </w:t>
      </w:r>
    </w:p>
    <w:p w:rsidR="007609DF" w:rsidRPr="00754F8F" w:rsidRDefault="0029703A" w:rsidP="00EC75C1">
      <w:pPr>
        <w:pStyle w:val="ListeParagraf"/>
        <w:numPr>
          <w:ilvl w:val="0"/>
          <w:numId w:val="34"/>
        </w:numPr>
        <w:tabs>
          <w:tab w:val="left" w:pos="426"/>
          <w:tab w:val="left" w:pos="567"/>
          <w:tab w:val="left" w:pos="993"/>
        </w:tabs>
        <w:ind w:left="0" w:firstLine="709"/>
        <w:jc w:val="both"/>
      </w:pPr>
      <w:r>
        <w:t xml:space="preserve"> </w:t>
      </w:r>
      <w:r w:rsidR="007609DF" w:rsidRPr="00CA3029">
        <w:t>Öğrenci olmaya hak kazanan adayların kayıtları, başvuru</w:t>
      </w:r>
      <w:r w:rsidR="007609DF" w:rsidRPr="00754F8F">
        <w:t xml:space="preserve"> takviminde belirtilen tarihlerde yapılır. </w:t>
      </w:r>
    </w:p>
    <w:p w:rsidR="007609DF" w:rsidRPr="00CA3029" w:rsidRDefault="0029703A" w:rsidP="00EC75C1">
      <w:pPr>
        <w:pStyle w:val="ListeParagraf"/>
        <w:numPr>
          <w:ilvl w:val="0"/>
          <w:numId w:val="34"/>
        </w:numPr>
        <w:tabs>
          <w:tab w:val="left" w:pos="426"/>
          <w:tab w:val="left" w:pos="567"/>
          <w:tab w:val="left" w:pos="993"/>
        </w:tabs>
        <w:ind w:left="0" w:firstLine="709"/>
        <w:jc w:val="both"/>
      </w:pPr>
      <w:r>
        <w:t xml:space="preserve"> </w:t>
      </w:r>
      <w:r w:rsidR="007609DF" w:rsidRPr="00CA3029">
        <w:t>Adaylar, kayıt için gerekli belgeleri süresi içinde enstitüye vererek kesin kayıtlarını yaptırır. Süresi içinde kesin kayıtlarını yaptırmayan adaylar, mazeretleri dikkate alınmaksızın kayıt haklarını kaybederler. İlgili programlarda boş kontenjan kalması durumunda Başvuru Takviminde belirtilen tarihler arasında asıl listede yer alan adaylardan kayıt yaptırmayanların yerine ilan edilen gün ve saatte yedek listeden başarı sıralamasına göre kayıt alınır.</w:t>
      </w:r>
    </w:p>
    <w:p w:rsidR="007609DF" w:rsidRPr="00CA3029" w:rsidRDefault="0029703A" w:rsidP="00EC75C1">
      <w:pPr>
        <w:pStyle w:val="ListeParagraf"/>
        <w:numPr>
          <w:ilvl w:val="0"/>
          <w:numId w:val="34"/>
        </w:numPr>
        <w:tabs>
          <w:tab w:val="left" w:pos="426"/>
          <w:tab w:val="left" w:pos="567"/>
          <w:tab w:val="left" w:pos="993"/>
        </w:tabs>
        <w:ind w:left="0" w:firstLine="709"/>
        <w:jc w:val="both"/>
      </w:pPr>
      <w:r>
        <w:lastRenderedPageBreak/>
        <w:t xml:space="preserve"> </w:t>
      </w:r>
      <w:r w:rsidR="007609DF" w:rsidRPr="00CA3029">
        <w:t>Kesin kayıtta verilmesi gerekli evraklar EYK tarafından belirlenerek “Başvuru Takvimi” ile birlikte enstitü web sayfasında ilan edilir.</w:t>
      </w:r>
    </w:p>
    <w:p w:rsidR="007609DF" w:rsidRPr="00754F8F" w:rsidRDefault="0029703A" w:rsidP="00EC75C1">
      <w:pPr>
        <w:pStyle w:val="ListeParagraf"/>
        <w:numPr>
          <w:ilvl w:val="0"/>
          <w:numId w:val="34"/>
        </w:numPr>
        <w:tabs>
          <w:tab w:val="left" w:pos="426"/>
          <w:tab w:val="left" w:pos="567"/>
          <w:tab w:val="left" w:pos="993"/>
        </w:tabs>
        <w:ind w:left="0" w:firstLine="709"/>
        <w:jc w:val="both"/>
      </w:pPr>
      <w:r>
        <w:t xml:space="preserve"> </w:t>
      </w:r>
      <w:r w:rsidR="007609DF" w:rsidRPr="00754F8F">
        <w:t xml:space="preserve">Kesin kayıt işlemini tamamlayan öğrenciler akademik takvimde belirtilen kayıt yenileme tarihleri arasında ders kaydını yapmak zorundadır. </w:t>
      </w:r>
    </w:p>
    <w:p w:rsidR="007609DF" w:rsidRPr="00CA3029" w:rsidRDefault="0029703A" w:rsidP="00EC75C1">
      <w:pPr>
        <w:pStyle w:val="ListeParagraf"/>
        <w:numPr>
          <w:ilvl w:val="0"/>
          <w:numId w:val="34"/>
        </w:numPr>
        <w:tabs>
          <w:tab w:val="left" w:pos="426"/>
          <w:tab w:val="left" w:pos="567"/>
          <w:tab w:val="left" w:pos="993"/>
        </w:tabs>
        <w:ind w:left="0" w:firstLine="709"/>
        <w:jc w:val="both"/>
      </w:pPr>
      <w:r>
        <w:t xml:space="preserve"> </w:t>
      </w:r>
      <w:r w:rsidR="007609DF" w:rsidRPr="00CA3029">
        <w:t xml:space="preserve">Öğrenci olmaya hak kazanan adaylar kesin kayıt işlemlerini şahsen veya noter tasdikli </w:t>
      </w:r>
      <w:r w:rsidR="00607DB1" w:rsidRPr="00CA3029">
        <w:t>vekâlet</w:t>
      </w:r>
      <w:r w:rsidR="007609DF" w:rsidRPr="00CA3029">
        <w:t xml:space="preserve"> vererek yaptırabilirler.</w:t>
      </w:r>
    </w:p>
    <w:p w:rsidR="005A4FC2" w:rsidRDefault="005A4FC2" w:rsidP="00C566D9">
      <w:pPr>
        <w:pStyle w:val="AralkYok"/>
        <w:contextualSpacing/>
      </w:pPr>
    </w:p>
    <w:p w:rsidR="007609DF" w:rsidRDefault="007609DF" w:rsidP="00EC75C1">
      <w:pPr>
        <w:pStyle w:val="AralkYok"/>
        <w:tabs>
          <w:tab w:val="left" w:pos="993"/>
        </w:tabs>
        <w:ind w:firstLine="709"/>
        <w:contextualSpacing/>
        <w:outlineLvl w:val="1"/>
        <w:rPr>
          <w:rFonts w:ascii="Times New Roman" w:hAnsi="Times New Roman" w:cs="Times New Roman"/>
          <w:b/>
          <w:sz w:val="24"/>
          <w:szCs w:val="24"/>
        </w:rPr>
      </w:pPr>
      <w:bookmarkStart w:id="14" w:name="_Toc404672205"/>
      <w:r w:rsidRPr="007609DF">
        <w:rPr>
          <w:rFonts w:ascii="Times New Roman" w:hAnsi="Times New Roman" w:cs="Times New Roman"/>
          <w:b/>
          <w:sz w:val="24"/>
          <w:szCs w:val="24"/>
        </w:rPr>
        <w:t>Kayıt Yenileme</w:t>
      </w:r>
      <w:bookmarkEnd w:id="14"/>
    </w:p>
    <w:p w:rsidR="00B57A91" w:rsidRDefault="00BD47AF" w:rsidP="00EC75C1">
      <w:pPr>
        <w:pStyle w:val="AralkYok"/>
        <w:tabs>
          <w:tab w:val="left" w:pos="993"/>
        </w:tabs>
        <w:ind w:firstLine="709"/>
        <w:contextualSpacing/>
        <w:rPr>
          <w:rFonts w:ascii="Times New Roman" w:hAnsi="Times New Roman" w:cs="Times New Roman"/>
          <w:b/>
          <w:sz w:val="24"/>
          <w:szCs w:val="24"/>
        </w:rPr>
      </w:pPr>
      <w:r>
        <w:rPr>
          <w:rFonts w:ascii="Times New Roman" w:hAnsi="Times New Roman" w:cs="Times New Roman"/>
          <w:b/>
          <w:sz w:val="24"/>
          <w:szCs w:val="24"/>
        </w:rPr>
        <w:t>MADDE 9 –</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 xml:space="preserve">Tezli Yüksek Lisans programlarında normal öğrenim süresi </w:t>
      </w:r>
      <w:r w:rsidR="001E427C">
        <w:t>dört</w:t>
      </w:r>
      <w:r w:rsidR="007609DF" w:rsidRPr="00754F8F">
        <w:t xml:space="preserve"> (</w:t>
      </w:r>
      <w:r w:rsidR="001E427C">
        <w:t>4</w:t>
      </w:r>
      <w:r w:rsidR="007609DF" w:rsidRPr="00754F8F">
        <w:t xml:space="preserve">) yarıyıl, doktora programlarında </w:t>
      </w:r>
      <w:r w:rsidR="001E427C">
        <w:t>sekiz</w:t>
      </w:r>
      <w:r w:rsidR="007609DF" w:rsidRPr="00754F8F">
        <w:t xml:space="preserve"> (</w:t>
      </w:r>
      <w:r w:rsidR="001E427C">
        <w:t>8</w:t>
      </w:r>
      <w:r w:rsidR="007609DF" w:rsidRPr="00754F8F">
        <w:t>) yarıyıl ve tezsiz yüksek lisans programlarında üç (3) yarıyıldır. Öğrencilerin lisansüstü programa ilk kayıt yaptırdığı tarihten itibaren kayıtlı olduğu veya kayıt yenilememe nedeni ile kayıtsız olarak geçirdiği tüm yarıyıllar normal ve azami eğitim öğretim süresine sayılır.</w:t>
      </w:r>
    </w:p>
    <w:p w:rsidR="007609DF" w:rsidRPr="001E427C"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1E427C">
        <w:t>Öğrenciler</w:t>
      </w:r>
      <w:r w:rsidR="001E427C">
        <w:t>,</w:t>
      </w:r>
      <w:r w:rsidR="007609DF" w:rsidRPr="001E427C">
        <w:t xml:space="preserve"> her yarıyıl akademik takvimde belirlenen tarihlerde kayıtlı oldukları programın normal öğrenim sürelerini aşmaları durumunda katkı payı ve/veya öğrenim ücretini ilgili mevzuat hükümlerine göre ödemek zorundadır. Kayıt yenileyecek tüm öğrenciler</w:t>
      </w:r>
      <w:r w:rsidR="001E427C">
        <w:t>,</w:t>
      </w:r>
      <w:r w:rsidR="007609DF" w:rsidRPr="001E427C">
        <w:t xml:space="preserve"> Akademik Takvimde belirtilen tarihlerde ders/uzmanlık alan dersi/tez/</w:t>
      </w:r>
      <w:r w:rsidR="00FA5BF7" w:rsidRPr="004647CC">
        <w:t xml:space="preserve">dönem </w:t>
      </w:r>
      <w:r w:rsidR="007609DF" w:rsidRPr="004647CC">
        <w:t>proje</w:t>
      </w:r>
      <w:r w:rsidR="00FA5BF7" w:rsidRPr="004647CC">
        <w:t>si</w:t>
      </w:r>
      <w:r w:rsidR="007609DF" w:rsidRPr="001E427C">
        <w:t xml:space="preserve"> yazılma işlemini yapmak zorundadır.</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 xml:space="preserve">Tezli </w:t>
      </w:r>
      <w:r w:rsidR="003E3C2E" w:rsidRPr="00754F8F">
        <w:t xml:space="preserve">Yüksek Lisans </w:t>
      </w:r>
      <w:r w:rsidR="007609DF" w:rsidRPr="00754F8F">
        <w:t>programlarındaki öğrencilerin, tez aşamasına geçebilmesi için, EABD/EASD Başkanlığının öngördüğü zorunlu ve seçimlik derslerden en az “60” AKTS kredilik dersten başarılı olmaları zorunludur.</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 xml:space="preserve">Doktora programındaki öğrencilerin yeterlik aşamasına geçebilmesi için, EABD/EASD Başkanlığının öngördüğü zorunlu ve seçimlik derslerden en az “60” AKTS kredilik dersten başarılı olmaları zorunludur. </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Öğrenciler kayıtlı oldukları enstitü bünyesindeki diğer Anabilim Dallarındaki derslere:</w:t>
      </w:r>
    </w:p>
    <w:p w:rsidR="007609DF" w:rsidRPr="00754F8F" w:rsidRDefault="007609DF" w:rsidP="00EC75C1">
      <w:pPr>
        <w:pStyle w:val="ListeParagraf"/>
        <w:tabs>
          <w:tab w:val="left" w:pos="284"/>
          <w:tab w:val="left" w:pos="567"/>
          <w:tab w:val="left" w:pos="993"/>
        </w:tabs>
        <w:ind w:left="0" w:firstLine="709"/>
        <w:jc w:val="both"/>
      </w:pPr>
      <w:r w:rsidRPr="00754F8F">
        <w:t>Bütün lisansüstü öğrencileri ders dönemleri süresince kayıtlı oldu</w:t>
      </w:r>
      <w:r w:rsidR="00674FD7">
        <w:t xml:space="preserve">kları enstitü bünyesindeki </w:t>
      </w:r>
      <w:r w:rsidR="002A7BEC">
        <w:t>EABD’nin</w:t>
      </w:r>
      <w:r w:rsidR="00943D83">
        <w:t xml:space="preserve"> dışında diğer </w:t>
      </w:r>
      <w:r w:rsidR="002A7BEC">
        <w:t>EABD</w:t>
      </w:r>
      <w:r w:rsidR="002A7BEC" w:rsidRPr="00754F8F">
        <w:t>’d</w:t>
      </w:r>
      <w:r w:rsidR="002A7BEC">
        <w:t>e</w:t>
      </w:r>
      <w:r w:rsidR="002A7BEC" w:rsidRPr="00754F8F">
        <w:t>n</w:t>
      </w:r>
      <w:r w:rsidRPr="00754F8F">
        <w:t xml:space="preserve"> zorunlu dersler hariç</w:t>
      </w:r>
      <w:r w:rsidR="003E3C2E">
        <w:t xml:space="preserve"> EABD/</w:t>
      </w:r>
      <w:r w:rsidR="002A7BEC">
        <w:t>EASD’nin</w:t>
      </w:r>
      <w:r w:rsidR="003E3C2E">
        <w:t xml:space="preserve"> uygun görüşüyle</w:t>
      </w:r>
      <w:r w:rsidRPr="00754F8F">
        <w:t xml:space="preserve"> en fazla 2 (iki) derse </w:t>
      </w:r>
      <w:r w:rsidR="003E3C2E">
        <w:t>kayıt yaptırabilir.</w:t>
      </w:r>
    </w:p>
    <w:p w:rsidR="007609DF" w:rsidRPr="00D27BB9" w:rsidRDefault="002A61F2" w:rsidP="00EC75C1">
      <w:pPr>
        <w:pStyle w:val="ListeParagraf"/>
        <w:numPr>
          <w:ilvl w:val="0"/>
          <w:numId w:val="35"/>
        </w:numPr>
        <w:tabs>
          <w:tab w:val="left" w:pos="284"/>
          <w:tab w:val="left" w:pos="567"/>
          <w:tab w:val="left" w:pos="993"/>
        </w:tabs>
        <w:ind w:left="0" w:firstLine="709"/>
        <w:jc w:val="both"/>
      </w:pPr>
      <w:r>
        <w:t xml:space="preserve"> </w:t>
      </w:r>
      <w:r w:rsidR="003E3C2E" w:rsidRPr="00D27BB9">
        <w:t>Öğrenci d</w:t>
      </w:r>
      <w:r w:rsidR="007609DF" w:rsidRPr="00D27BB9">
        <w:t>anışman</w:t>
      </w:r>
      <w:r w:rsidR="003E3C2E" w:rsidRPr="00D27BB9">
        <w:t>ları</w:t>
      </w:r>
      <w:r w:rsidR="007609DF" w:rsidRPr="00D27BB9">
        <w:t>, kendisine tanınan süre içerisinde, öğrencinin seçmiş olduğu dersleri onaylar. Gerekli gördüğü durumlarda öğrencinin seçmiş olduğu dersleri değiştirebilir.</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943D83">
        <w:t>“</w:t>
      </w:r>
      <w:r w:rsidR="007609DF" w:rsidRPr="00754F8F">
        <w:t>Kayıt yenileyemeyen öğrencilerin mazeret başvuruları akademik takvimde belirtilen süre içinde “Lisansüstü Mazeretli Ders Kayıt Formu” ile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Kayıt yenilemeyen öğrenci kayıt yenilemediği dönemde öğrencilik haklarından yararlanamaz ve kayıt yenilemediği dönem öğrenim süresinden sayılır.</w:t>
      </w:r>
    </w:p>
    <w:p w:rsidR="00DC6717" w:rsidRDefault="002A61F2" w:rsidP="00EC75C1">
      <w:pPr>
        <w:pStyle w:val="ListeParagraf"/>
        <w:numPr>
          <w:ilvl w:val="0"/>
          <w:numId w:val="35"/>
        </w:numPr>
        <w:tabs>
          <w:tab w:val="left" w:pos="284"/>
          <w:tab w:val="left" w:pos="567"/>
          <w:tab w:val="left" w:pos="993"/>
        </w:tabs>
        <w:ind w:left="0" w:firstLine="709"/>
        <w:jc w:val="both"/>
      </w:pPr>
      <w:r>
        <w:t xml:space="preserve"> </w:t>
      </w:r>
      <w:r w:rsidR="00F84107" w:rsidRPr="00754F8F">
        <w:t xml:space="preserve">Tez aşamasındaki yüksek lisans ve doktora öğrencilerinin kayıt yenileme işlemleri, Akademik Takvimdeki derse </w:t>
      </w:r>
      <w:r w:rsidR="007313B4">
        <w:t>kayıt</w:t>
      </w:r>
      <w:r w:rsidR="00F84107" w:rsidRPr="00754F8F">
        <w:t xml:space="preserve"> döneminde “Uzmanlık Alan Dersi” ve “Tez çalışması” dersine </w:t>
      </w:r>
      <w:r w:rsidR="007313B4">
        <w:t>kayıt yaptırarak</w:t>
      </w:r>
      <w:r w:rsidR="00F84107" w:rsidRPr="00754F8F">
        <w:t xml:space="preserve"> gerçekleşmektedir. Kayıt yenilemeyen tez aşamasındaki tüm öğrenciler ilgili dönem sonunda tezlerini teslim edemezler.</w:t>
      </w:r>
      <w:r w:rsidR="00DC6717">
        <w:t xml:space="preserve"> </w:t>
      </w:r>
    </w:p>
    <w:p w:rsidR="00051E1E" w:rsidRPr="009D3544" w:rsidRDefault="00F84107" w:rsidP="009D3544">
      <w:pPr>
        <w:pStyle w:val="ListeParagraf"/>
        <w:numPr>
          <w:ilvl w:val="0"/>
          <w:numId w:val="35"/>
        </w:numPr>
        <w:tabs>
          <w:tab w:val="left" w:pos="284"/>
          <w:tab w:val="left" w:pos="426"/>
          <w:tab w:val="left" w:pos="567"/>
          <w:tab w:val="left" w:pos="993"/>
          <w:tab w:val="left" w:pos="1276"/>
        </w:tabs>
        <w:ind w:left="0" w:firstLine="709"/>
        <w:jc w:val="both"/>
      </w:pPr>
      <w:r w:rsidRPr="00754F8F">
        <w:t xml:space="preserve">Tez aşamasındaki doktora öğrencileri kayıt yenilemedikleri dönemlerde tez öneri ve tez izleme sınavlarına katılamazlar ve başarısız </w:t>
      </w:r>
      <w:r w:rsidR="009D76BB">
        <w:t xml:space="preserve">da </w:t>
      </w:r>
      <w:r w:rsidRPr="00754F8F">
        <w:t>sayılmazlar. Kayıt yenileyip te</w:t>
      </w:r>
      <w:r w:rsidR="009D76BB">
        <w:t xml:space="preserve">z öneri ve tez izleme sınavlarına katılmayan </w:t>
      </w:r>
      <w:r w:rsidRPr="00754F8F">
        <w:t xml:space="preserve">öğrenciler ise ilgili dönemde başarısız sayılırlar. </w:t>
      </w:r>
      <w:bookmarkStart w:id="15" w:name="_Toc404672206"/>
    </w:p>
    <w:p w:rsidR="00051E1E" w:rsidRDefault="00051E1E" w:rsidP="00051E1E">
      <w:pPr>
        <w:pStyle w:val="AralkYok"/>
        <w:contextualSpacing/>
        <w:outlineLvl w:val="0"/>
        <w:rPr>
          <w:rFonts w:ascii="Times New Roman" w:hAnsi="Times New Roman" w:cs="Times New Roman"/>
          <w:b/>
          <w:sz w:val="24"/>
          <w:szCs w:val="24"/>
        </w:rPr>
      </w:pPr>
    </w:p>
    <w:p w:rsidR="009D3544" w:rsidRDefault="009D3544" w:rsidP="00051E1E">
      <w:pPr>
        <w:pStyle w:val="AralkYok"/>
        <w:contextualSpacing/>
        <w:outlineLvl w:val="0"/>
        <w:rPr>
          <w:rFonts w:ascii="Times New Roman" w:hAnsi="Times New Roman" w:cs="Times New Roman"/>
          <w:b/>
          <w:sz w:val="24"/>
          <w:szCs w:val="24"/>
        </w:rPr>
      </w:pPr>
    </w:p>
    <w:p w:rsidR="009D3544" w:rsidRDefault="009D3544" w:rsidP="00051E1E">
      <w:pPr>
        <w:pStyle w:val="AralkYok"/>
        <w:contextualSpacing/>
        <w:outlineLvl w:val="0"/>
        <w:rPr>
          <w:rFonts w:ascii="Times New Roman" w:hAnsi="Times New Roman" w:cs="Times New Roman"/>
          <w:b/>
          <w:sz w:val="24"/>
          <w:szCs w:val="24"/>
        </w:rPr>
      </w:pPr>
    </w:p>
    <w:p w:rsidR="009D3544" w:rsidRDefault="009D3544" w:rsidP="00051E1E">
      <w:pPr>
        <w:pStyle w:val="AralkYok"/>
        <w:contextualSpacing/>
        <w:outlineLvl w:val="0"/>
        <w:rPr>
          <w:rFonts w:ascii="Times New Roman" w:hAnsi="Times New Roman" w:cs="Times New Roman"/>
          <w:b/>
          <w:sz w:val="24"/>
          <w:szCs w:val="24"/>
        </w:rPr>
      </w:pPr>
    </w:p>
    <w:p w:rsidR="009D3544" w:rsidRDefault="009D3544" w:rsidP="00051E1E">
      <w:pPr>
        <w:pStyle w:val="AralkYok"/>
        <w:contextualSpacing/>
        <w:outlineLvl w:val="0"/>
        <w:rPr>
          <w:rFonts w:ascii="Times New Roman" w:hAnsi="Times New Roman" w:cs="Times New Roman"/>
          <w:b/>
          <w:sz w:val="24"/>
          <w:szCs w:val="24"/>
        </w:rPr>
      </w:pPr>
    </w:p>
    <w:p w:rsidR="00F84107" w:rsidRP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lastRenderedPageBreak/>
        <w:t>DÖRDÜNCÜ BÖLÜM</w:t>
      </w:r>
      <w:bookmarkEnd w:id="15"/>
    </w:p>
    <w:p w:rsidR="0006347A" w:rsidRDefault="00F84107" w:rsidP="0006347A">
      <w:pPr>
        <w:pStyle w:val="AralkYok"/>
        <w:contextualSpacing/>
        <w:jc w:val="center"/>
        <w:outlineLvl w:val="0"/>
        <w:rPr>
          <w:rFonts w:ascii="Times New Roman" w:hAnsi="Times New Roman" w:cs="Times New Roman"/>
          <w:b/>
          <w:sz w:val="24"/>
          <w:szCs w:val="24"/>
        </w:rPr>
      </w:pPr>
      <w:bookmarkStart w:id="16" w:name="_Toc404672207"/>
      <w:r w:rsidRPr="00F84107">
        <w:rPr>
          <w:rFonts w:ascii="Times New Roman" w:hAnsi="Times New Roman" w:cs="Times New Roman"/>
          <w:b/>
          <w:sz w:val="24"/>
          <w:szCs w:val="24"/>
        </w:rPr>
        <w:t>Derslerin Açılması, Ders Seçme, Ders Değiştirme,</w:t>
      </w:r>
    </w:p>
    <w:p w:rsid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t xml:space="preserve">Ders Kaydı </w:t>
      </w:r>
      <w:r w:rsidR="001C62CC">
        <w:rPr>
          <w:rFonts w:ascii="Times New Roman" w:hAnsi="Times New Roman" w:cs="Times New Roman"/>
          <w:b/>
          <w:sz w:val="24"/>
          <w:szCs w:val="24"/>
        </w:rPr>
        <w:t xml:space="preserve">ve </w:t>
      </w:r>
      <w:r w:rsidRPr="00F84107">
        <w:rPr>
          <w:rFonts w:ascii="Times New Roman" w:hAnsi="Times New Roman" w:cs="Times New Roman"/>
          <w:b/>
          <w:sz w:val="24"/>
          <w:szCs w:val="24"/>
        </w:rPr>
        <w:t>Danışman Onayı</w:t>
      </w:r>
      <w:bookmarkEnd w:id="16"/>
    </w:p>
    <w:p w:rsidR="00F8299F" w:rsidRDefault="00F8299F" w:rsidP="00C566D9">
      <w:pPr>
        <w:pStyle w:val="Balk2"/>
        <w:spacing w:before="0" w:line="240" w:lineRule="auto"/>
        <w:contextualSpacing/>
        <w:rPr>
          <w:rFonts w:cs="Times New Roman"/>
          <w:b/>
          <w:szCs w:val="24"/>
        </w:rPr>
      </w:pPr>
      <w:bookmarkStart w:id="17" w:name="_Toc404672208"/>
    </w:p>
    <w:p w:rsidR="0006347A" w:rsidRPr="005A4FC2" w:rsidRDefault="00B57A91" w:rsidP="00EA1AB4">
      <w:pPr>
        <w:pStyle w:val="Balk2"/>
        <w:spacing w:before="0" w:line="240" w:lineRule="auto"/>
        <w:ind w:firstLine="708"/>
        <w:contextualSpacing/>
      </w:pPr>
      <w:r w:rsidRPr="00F84107">
        <w:rPr>
          <w:rFonts w:cs="Times New Roman"/>
          <w:b/>
          <w:szCs w:val="24"/>
        </w:rPr>
        <w:t>Dersle</w:t>
      </w:r>
      <w:r w:rsidR="00EE4687">
        <w:rPr>
          <w:rFonts w:cs="Times New Roman"/>
          <w:b/>
          <w:szCs w:val="24"/>
        </w:rPr>
        <w:t>r</w:t>
      </w:r>
      <w:r w:rsidRPr="00F84107">
        <w:rPr>
          <w:rFonts w:cs="Times New Roman"/>
          <w:b/>
          <w:szCs w:val="24"/>
        </w:rPr>
        <w:t>in Açılması</w:t>
      </w:r>
      <w:bookmarkEnd w:id="17"/>
    </w:p>
    <w:p w:rsidR="00F84107" w:rsidRDefault="00BD47AF" w:rsidP="00EA1AB4">
      <w:pPr>
        <w:spacing w:after="0" w:line="240" w:lineRule="auto"/>
        <w:ind w:firstLine="708"/>
        <w:contextualSpacing/>
        <w:rPr>
          <w:rFonts w:ascii="Times New Roman" w:hAnsi="Times New Roman" w:cs="Times New Roman"/>
          <w:b/>
          <w:sz w:val="24"/>
          <w:szCs w:val="24"/>
        </w:rPr>
      </w:pPr>
      <w:r w:rsidRPr="00F84107">
        <w:rPr>
          <w:rFonts w:ascii="Times New Roman" w:hAnsi="Times New Roman" w:cs="Times New Roman"/>
          <w:b/>
          <w:sz w:val="24"/>
          <w:szCs w:val="24"/>
        </w:rPr>
        <w:t xml:space="preserve">MADDE </w:t>
      </w:r>
      <w:r>
        <w:rPr>
          <w:rFonts w:ascii="Times New Roman" w:hAnsi="Times New Roman" w:cs="Times New Roman"/>
          <w:b/>
          <w:sz w:val="24"/>
          <w:szCs w:val="24"/>
        </w:rPr>
        <w:t>10 –</w:t>
      </w:r>
    </w:p>
    <w:p w:rsidR="00F84107" w:rsidRPr="00F84107" w:rsidRDefault="00EA1AB4" w:rsidP="00EA1AB4">
      <w:pPr>
        <w:pStyle w:val="ListeParagraf"/>
        <w:numPr>
          <w:ilvl w:val="0"/>
          <w:numId w:val="36"/>
        </w:numPr>
        <w:tabs>
          <w:tab w:val="left" w:pos="993"/>
        </w:tabs>
        <w:ind w:left="0" w:firstLine="709"/>
        <w:jc w:val="both"/>
      </w:pPr>
      <w:r>
        <w:t xml:space="preserve"> </w:t>
      </w:r>
      <w:r w:rsidR="00F84107" w:rsidRPr="00F84107">
        <w:t xml:space="preserve">Bir dersin bir yarıyılda açılabilmesi için o derse tezli programlarda; en az üç (3) öğrencinin, tezsiz programlarda; en az </w:t>
      </w:r>
      <w:r w:rsidR="002A7BEC" w:rsidRPr="00F84107">
        <w:t>on beş</w:t>
      </w:r>
      <w:r w:rsidR="00F84107" w:rsidRPr="00F84107">
        <w:t xml:space="preserve"> (15) öğrencinin kayıt yaptırması gerekir. Bu şartın sağlanamadığı durumlarda tezli yüksek lisans ve doktora programlarında EABD/EASD başkanlığının talebi ve/veya EYK kararı ile o ders daha az öğrenci ile de açılabilir. </w:t>
      </w:r>
    </w:p>
    <w:p w:rsidR="00F84107" w:rsidRPr="00F84107" w:rsidRDefault="00EA1AB4" w:rsidP="00EA1AB4">
      <w:pPr>
        <w:pStyle w:val="ListeParagraf"/>
        <w:numPr>
          <w:ilvl w:val="0"/>
          <w:numId w:val="36"/>
        </w:numPr>
        <w:tabs>
          <w:tab w:val="left" w:pos="993"/>
        </w:tabs>
        <w:ind w:left="0" w:firstLine="709"/>
        <w:jc w:val="both"/>
      </w:pPr>
      <w:r>
        <w:t xml:space="preserve"> </w:t>
      </w:r>
      <w:r w:rsidR="00F84107" w:rsidRPr="00F84107">
        <w:t xml:space="preserve">Sosyal Bilimler, Fen Bilimleri ve Sağlık </w:t>
      </w:r>
      <w:r w:rsidR="001C62CC">
        <w:t>Bilimleri Enstitülerinde</w:t>
      </w:r>
      <w:r w:rsidR="00F84107" w:rsidRPr="00F84107">
        <w:t xml:space="preserve"> tezli programlardaki bir derse en fazla kaç öğrencinin kayıt yaptırabileceği, EABD/EASD başkanlığının talebi doğrultusunda </w:t>
      </w:r>
      <w:r w:rsidR="000239A4">
        <w:t xml:space="preserve">EYK kararı ile </w:t>
      </w:r>
      <w:r w:rsidR="00F84107" w:rsidRPr="00F84107">
        <w:t xml:space="preserve">sınırlandırılabilir. </w:t>
      </w:r>
    </w:p>
    <w:p w:rsidR="00E54C17" w:rsidRDefault="00E54C17" w:rsidP="00C566D9">
      <w:pPr>
        <w:pStyle w:val="AralkYok"/>
        <w:contextualSpacing/>
      </w:pPr>
    </w:p>
    <w:p w:rsidR="00F8299F" w:rsidRDefault="0011719B" w:rsidP="00EA1AB4">
      <w:pPr>
        <w:pStyle w:val="AralkYok"/>
        <w:tabs>
          <w:tab w:val="left" w:pos="993"/>
        </w:tabs>
        <w:ind w:firstLine="709"/>
        <w:contextualSpacing/>
        <w:outlineLvl w:val="1"/>
        <w:rPr>
          <w:rFonts w:ascii="Times New Roman" w:hAnsi="Times New Roman" w:cs="Times New Roman"/>
          <w:b/>
          <w:sz w:val="24"/>
          <w:szCs w:val="24"/>
        </w:rPr>
      </w:pPr>
      <w:bookmarkStart w:id="18" w:name="_Toc404672209"/>
      <w:r w:rsidRPr="0011719B">
        <w:rPr>
          <w:rFonts w:ascii="Times New Roman" w:hAnsi="Times New Roman" w:cs="Times New Roman"/>
          <w:b/>
          <w:sz w:val="24"/>
          <w:szCs w:val="24"/>
        </w:rPr>
        <w:t>Ders Seçme</w:t>
      </w:r>
      <w:r w:rsidR="003B153A">
        <w:rPr>
          <w:rFonts w:ascii="Times New Roman" w:hAnsi="Times New Roman" w:cs="Times New Roman"/>
          <w:b/>
          <w:sz w:val="24"/>
          <w:szCs w:val="24"/>
        </w:rPr>
        <w:t xml:space="preserve">, Ders Kaydı </w:t>
      </w:r>
      <w:r w:rsidR="00A40520">
        <w:rPr>
          <w:rFonts w:ascii="Times New Roman" w:hAnsi="Times New Roman" w:cs="Times New Roman"/>
          <w:b/>
          <w:sz w:val="24"/>
          <w:szCs w:val="24"/>
        </w:rPr>
        <w:t xml:space="preserve">ve </w:t>
      </w:r>
      <w:r w:rsidR="003B153A">
        <w:rPr>
          <w:rFonts w:ascii="Times New Roman" w:hAnsi="Times New Roman" w:cs="Times New Roman"/>
          <w:b/>
          <w:sz w:val="24"/>
          <w:szCs w:val="24"/>
        </w:rPr>
        <w:t>Danışman Onayı</w:t>
      </w:r>
      <w:bookmarkEnd w:id="18"/>
    </w:p>
    <w:p w:rsidR="00B57A91" w:rsidRDefault="00BD47AF" w:rsidP="00EA1AB4">
      <w:pPr>
        <w:pStyle w:val="AralkYok"/>
        <w:tabs>
          <w:tab w:val="left" w:pos="993"/>
        </w:tabs>
        <w:ind w:firstLine="709"/>
        <w:contextualSpacing/>
        <w:rPr>
          <w:rFonts w:ascii="Times New Roman" w:hAnsi="Times New Roman" w:cs="Times New Roman"/>
          <w:b/>
          <w:sz w:val="24"/>
          <w:szCs w:val="24"/>
        </w:rPr>
      </w:pPr>
      <w:r>
        <w:rPr>
          <w:rFonts w:ascii="Times New Roman" w:hAnsi="Times New Roman" w:cs="Times New Roman"/>
          <w:b/>
          <w:sz w:val="24"/>
          <w:szCs w:val="24"/>
        </w:rPr>
        <w:t>MADDE 11 –</w:t>
      </w:r>
    </w:p>
    <w:p w:rsidR="00C32BD2" w:rsidRDefault="00EA1AB4" w:rsidP="00EA1AB4">
      <w:pPr>
        <w:pStyle w:val="ListeParagraf"/>
        <w:numPr>
          <w:ilvl w:val="0"/>
          <w:numId w:val="37"/>
        </w:numPr>
        <w:tabs>
          <w:tab w:val="left" w:pos="993"/>
        </w:tabs>
        <w:ind w:left="0" w:firstLine="709"/>
        <w:jc w:val="both"/>
      </w:pPr>
      <w:r>
        <w:t xml:space="preserve"> </w:t>
      </w:r>
      <w:r w:rsidR="0011719B" w:rsidRPr="00A40520">
        <w:t>Öğrenci, akademik takvimde belirtilen ders kayıt dönemi başlangıcından itibaren, süresi içerisinde kayıt olacağı dersleri seçer. Öğrenci, kayıt olduğu yarıyıldan en fazla 30 AKTS kredilik ders seçebilir.</w:t>
      </w:r>
    </w:p>
    <w:p w:rsidR="00C32BD2" w:rsidRDefault="00EA1AB4" w:rsidP="00EA1AB4">
      <w:pPr>
        <w:pStyle w:val="ListeParagraf"/>
        <w:numPr>
          <w:ilvl w:val="0"/>
          <w:numId w:val="37"/>
        </w:numPr>
        <w:tabs>
          <w:tab w:val="left" w:pos="993"/>
        </w:tabs>
        <w:ind w:left="0" w:firstLine="709"/>
        <w:jc w:val="both"/>
      </w:pPr>
      <w:r>
        <w:t xml:space="preserve"> </w:t>
      </w:r>
      <w:r w:rsidR="00C32BD2">
        <w:t xml:space="preserve">Danışmanlık görevi, tez danışmanı atanıncaya kadar, ilgili EABD/EASD başkanı tarafından yürütülür. </w:t>
      </w:r>
    </w:p>
    <w:p w:rsidR="00C32BD2" w:rsidRPr="00A40520" w:rsidRDefault="00EA1AB4" w:rsidP="00EA1AB4">
      <w:pPr>
        <w:pStyle w:val="ListeParagraf"/>
        <w:numPr>
          <w:ilvl w:val="0"/>
          <w:numId w:val="37"/>
        </w:numPr>
        <w:tabs>
          <w:tab w:val="left" w:pos="993"/>
        </w:tabs>
        <w:ind w:left="0" w:firstLine="709"/>
        <w:jc w:val="both"/>
      </w:pPr>
      <w:r>
        <w:t xml:space="preserve"> </w:t>
      </w:r>
      <w:r w:rsidR="0011719B" w:rsidRPr="00A40520">
        <w:t>Danışman, öğrencinin seçmiş olduğu dersleri, akademik takvimde belirtilen ders kayıt dönemi başlangıcından itibaren kendisine tanınan süre içerisinde onaylar. Gerekli gördüğünde öğrencinin seçmiş olduğu dersleri değiştirebilir.</w:t>
      </w:r>
    </w:p>
    <w:p w:rsidR="00D27BB9" w:rsidRPr="00D27BB9" w:rsidRDefault="00EA1AB4" w:rsidP="00EA1AB4">
      <w:pPr>
        <w:pStyle w:val="ListeParagraf"/>
        <w:numPr>
          <w:ilvl w:val="0"/>
          <w:numId w:val="37"/>
        </w:numPr>
        <w:tabs>
          <w:tab w:val="left" w:pos="993"/>
        </w:tabs>
        <w:ind w:left="0" w:firstLine="709"/>
        <w:jc w:val="both"/>
      </w:pPr>
      <w:r>
        <w:t xml:space="preserve"> </w:t>
      </w:r>
      <w:r w:rsidR="00D27BB9" w:rsidRPr="00D27BB9">
        <w:t xml:space="preserve">Danışmanın kendisine tanınan süre içerisinde onaylama işlemini gerçekleştirmemesi durumunda öğrencinin seçmiş olduğu dersler kesinlik kazanır. </w:t>
      </w:r>
    </w:p>
    <w:p w:rsidR="00EE4687" w:rsidRDefault="00EE4687" w:rsidP="00C566D9">
      <w:pPr>
        <w:pStyle w:val="AralkYok"/>
        <w:contextualSpacing/>
        <w:rPr>
          <w:lang w:eastAsia="tr-TR"/>
        </w:rPr>
      </w:pPr>
    </w:p>
    <w:p w:rsidR="0011719B" w:rsidRDefault="0011719B" w:rsidP="00EA1AB4">
      <w:pPr>
        <w:pStyle w:val="AralkYok"/>
        <w:tabs>
          <w:tab w:val="left" w:pos="993"/>
        </w:tabs>
        <w:ind w:firstLine="709"/>
        <w:contextualSpacing/>
        <w:jc w:val="both"/>
        <w:outlineLvl w:val="1"/>
        <w:rPr>
          <w:rFonts w:ascii="Times New Roman" w:hAnsi="Times New Roman" w:cs="Times New Roman"/>
          <w:b/>
          <w:sz w:val="24"/>
          <w:szCs w:val="24"/>
          <w:lang w:eastAsia="tr-TR"/>
        </w:rPr>
      </w:pPr>
      <w:bookmarkStart w:id="19" w:name="_Toc404672210"/>
      <w:r w:rsidRPr="0011719B">
        <w:rPr>
          <w:rFonts w:ascii="Times New Roman" w:hAnsi="Times New Roman" w:cs="Times New Roman"/>
          <w:b/>
          <w:sz w:val="24"/>
          <w:szCs w:val="24"/>
          <w:lang w:eastAsia="tr-TR"/>
        </w:rPr>
        <w:t>Ders Değiştirme</w:t>
      </w:r>
      <w:bookmarkEnd w:id="19"/>
    </w:p>
    <w:p w:rsidR="00B57A91" w:rsidRDefault="00BD47AF" w:rsidP="00EA1AB4">
      <w:pPr>
        <w:pStyle w:val="AralkYok"/>
        <w:tabs>
          <w:tab w:val="left" w:pos="993"/>
        </w:tabs>
        <w:ind w:firstLine="709"/>
        <w:contextualSpacing/>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MADDE 12 </w:t>
      </w:r>
      <w:r>
        <w:rPr>
          <w:rFonts w:ascii="Times New Roman" w:hAnsi="Times New Roman" w:cs="Times New Roman"/>
          <w:b/>
          <w:sz w:val="24"/>
          <w:szCs w:val="24"/>
        </w:rPr>
        <w:t>–</w:t>
      </w:r>
    </w:p>
    <w:p w:rsidR="008E7CED" w:rsidRDefault="00EA1AB4" w:rsidP="00EA1AB4">
      <w:pPr>
        <w:pStyle w:val="ListeParagraf"/>
        <w:numPr>
          <w:ilvl w:val="0"/>
          <w:numId w:val="38"/>
        </w:numPr>
        <w:tabs>
          <w:tab w:val="left" w:pos="993"/>
        </w:tabs>
        <w:ind w:left="0" w:firstLine="709"/>
        <w:jc w:val="both"/>
      </w:pPr>
      <w:r>
        <w:t xml:space="preserve"> </w:t>
      </w:r>
      <w:r w:rsidR="0011719B" w:rsidRPr="0011719B">
        <w:t>Derse yazılma işlemleri sonunda akademik takvimde belirlenen tarihte açılan/açılmayan dersler ilgili enstitülerin internet sayfalarında ilan edilir.</w:t>
      </w:r>
    </w:p>
    <w:p w:rsidR="0011719B" w:rsidRPr="0011719B" w:rsidRDefault="00EA1AB4" w:rsidP="00EA1AB4">
      <w:pPr>
        <w:pStyle w:val="ListeParagraf"/>
        <w:numPr>
          <w:ilvl w:val="0"/>
          <w:numId w:val="38"/>
        </w:numPr>
        <w:tabs>
          <w:tab w:val="left" w:pos="993"/>
        </w:tabs>
        <w:ind w:left="0" w:firstLine="709"/>
        <w:jc w:val="both"/>
      </w:pPr>
      <w:r>
        <w:t xml:space="preserve"> </w:t>
      </w:r>
      <w:r w:rsidR="0011719B" w:rsidRPr="0011719B">
        <w:t xml:space="preserve">İlan edilen ders listelerine göre açılmayan dersi bulunan öğrenciler açılan derslere akademik takvimde belirlenen tarihler arasında “Açılmayan Ders Yerine Derse Yazılma Formu” ve danışman onayı ile </w:t>
      </w:r>
      <w:r w:rsidR="00A40520">
        <w:t>kayıt yaptırır</w:t>
      </w:r>
      <w:r w:rsidR="0011719B" w:rsidRPr="0011719B">
        <w:t xml:space="preserve">.  </w:t>
      </w:r>
    </w:p>
    <w:p w:rsidR="0011719B" w:rsidRPr="0011719B" w:rsidRDefault="00EA1AB4" w:rsidP="00EA1AB4">
      <w:pPr>
        <w:pStyle w:val="ListeParagraf"/>
        <w:numPr>
          <w:ilvl w:val="0"/>
          <w:numId w:val="38"/>
        </w:numPr>
        <w:tabs>
          <w:tab w:val="left" w:pos="993"/>
        </w:tabs>
        <w:ind w:left="0" w:firstLine="709"/>
        <w:jc w:val="both"/>
      </w:pPr>
      <w:r>
        <w:t xml:space="preserve"> </w:t>
      </w:r>
      <w:r w:rsidR="0011719B" w:rsidRPr="0011719B">
        <w:t>Danışmanın bulunmadığı zorunlu hallerde (yurtdışı görevlendirme, hastalık, idari izin</w:t>
      </w:r>
      <w:r w:rsidR="00C32BD2">
        <w:t>, vb.</w:t>
      </w:r>
      <w:r w:rsidR="0011719B" w:rsidRPr="0011719B">
        <w:t>) ilgili EABD</w:t>
      </w:r>
      <w:r w:rsidR="00F50E70">
        <w:t>/EASD başkanlığının onayı ile</w:t>
      </w:r>
      <w:r w:rsidR="0011719B" w:rsidRPr="0011719B">
        <w:t xml:space="preserve"> ders değiştirme</w:t>
      </w:r>
      <w:r w:rsidR="00B177C5">
        <w:t xml:space="preserve"> işlemi</w:t>
      </w:r>
      <w:r w:rsidR="0011719B" w:rsidRPr="0011719B">
        <w:t xml:space="preserve"> yapılabilir.  </w:t>
      </w:r>
    </w:p>
    <w:p w:rsidR="00A87C58" w:rsidRDefault="00A87C58" w:rsidP="00C566D9">
      <w:pPr>
        <w:pStyle w:val="AralkYok"/>
        <w:contextualSpacing/>
      </w:pPr>
    </w:p>
    <w:p w:rsidR="003B153A" w:rsidRPr="003B153A" w:rsidRDefault="003B153A" w:rsidP="0017052C">
      <w:pPr>
        <w:pStyle w:val="AralkYok"/>
        <w:contextualSpacing/>
        <w:jc w:val="center"/>
        <w:outlineLvl w:val="0"/>
        <w:rPr>
          <w:rFonts w:ascii="Times New Roman" w:hAnsi="Times New Roman" w:cs="Times New Roman"/>
          <w:b/>
          <w:sz w:val="24"/>
          <w:szCs w:val="24"/>
        </w:rPr>
      </w:pPr>
      <w:bookmarkStart w:id="20" w:name="_Toc404672211"/>
      <w:r w:rsidRPr="003B153A">
        <w:rPr>
          <w:rFonts w:ascii="Times New Roman" w:hAnsi="Times New Roman" w:cs="Times New Roman"/>
          <w:b/>
          <w:sz w:val="24"/>
          <w:szCs w:val="24"/>
        </w:rPr>
        <w:t>BEŞİNCİ BÖLÜM</w:t>
      </w:r>
      <w:bookmarkEnd w:id="20"/>
    </w:p>
    <w:p w:rsidR="003B153A" w:rsidRDefault="003B153A" w:rsidP="0017052C">
      <w:pPr>
        <w:pStyle w:val="AralkYok"/>
        <w:contextualSpacing/>
        <w:jc w:val="center"/>
        <w:outlineLvl w:val="0"/>
        <w:rPr>
          <w:rFonts w:ascii="Times New Roman" w:hAnsi="Times New Roman" w:cs="Times New Roman"/>
          <w:b/>
          <w:sz w:val="24"/>
          <w:szCs w:val="24"/>
        </w:rPr>
      </w:pPr>
      <w:bookmarkStart w:id="21" w:name="_Toc404672212"/>
      <w:r w:rsidRPr="003B153A">
        <w:rPr>
          <w:rFonts w:ascii="Times New Roman" w:hAnsi="Times New Roman" w:cs="Times New Roman"/>
          <w:b/>
          <w:sz w:val="24"/>
          <w:szCs w:val="24"/>
        </w:rPr>
        <w:t>Bilimsel Hazırlık Programı, Özel Öğrenci, Özel Şartlı Öğrenci, Yabancı Uyruklu Öğrenci ve Yatay Geçiş Yoluyla Öğrenci Kabulü</w:t>
      </w:r>
      <w:bookmarkEnd w:id="21"/>
    </w:p>
    <w:p w:rsidR="00DB4AE8" w:rsidRDefault="00DB4AE8" w:rsidP="0017052C">
      <w:pPr>
        <w:pStyle w:val="AralkYok"/>
        <w:contextualSpacing/>
        <w:rPr>
          <w:rFonts w:ascii="Times New Roman" w:hAnsi="Times New Roman" w:cs="Times New Roman"/>
          <w:b/>
          <w:sz w:val="24"/>
          <w:szCs w:val="24"/>
        </w:rPr>
      </w:pPr>
    </w:p>
    <w:p w:rsidR="0017052C" w:rsidRDefault="00DB4AE8" w:rsidP="00EA1AB4">
      <w:pPr>
        <w:pStyle w:val="AralkYok"/>
        <w:tabs>
          <w:tab w:val="left" w:pos="993"/>
        </w:tabs>
        <w:ind w:firstLine="709"/>
        <w:contextualSpacing/>
        <w:outlineLvl w:val="1"/>
        <w:rPr>
          <w:rFonts w:ascii="Times New Roman" w:hAnsi="Times New Roman" w:cs="Times New Roman"/>
          <w:b/>
          <w:sz w:val="24"/>
          <w:szCs w:val="24"/>
        </w:rPr>
      </w:pPr>
      <w:bookmarkStart w:id="22" w:name="_Toc404672213"/>
      <w:r w:rsidRPr="003B153A">
        <w:rPr>
          <w:rFonts w:ascii="Times New Roman" w:hAnsi="Times New Roman" w:cs="Times New Roman"/>
          <w:b/>
          <w:sz w:val="24"/>
          <w:szCs w:val="24"/>
        </w:rPr>
        <w:t>Bilimsel Hazırlık Programı</w:t>
      </w:r>
      <w:bookmarkEnd w:id="22"/>
    </w:p>
    <w:p w:rsidR="00A922F1" w:rsidRDefault="00BD47AF" w:rsidP="00EA1AB4">
      <w:pPr>
        <w:pStyle w:val="AralkYok"/>
        <w:tabs>
          <w:tab w:val="left" w:pos="993"/>
        </w:tabs>
        <w:ind w:firstLine="709"/>
        <w:contextualSpacing/>
        <w:rPr>
          <w:rFonts w:ascii="Times New Roman" w:hAnsi="Times New Roman" w:cs="Times New Roman"/>
          <w:sz w:val="24"/>
          <w:szCs w:val="24"/>
        </w:rPr>
      </w:pPr>
      <w:r>
        <w:rPr>
          <w:rFonts w:ascii="Times New Roman" w:hAnsi="Times New Roman" w:cs="Times New Roman"/>
          <w:b/>
          <w:sz w:val="24"/>
          <w:szCs w:val="24"/>
        </w:rPr>
        <w:t xml:space="preserve">MADDE 13 </w:t>
      </w:r>
      <w:r w:rsidR="003B153A">
        <w:rPr>
          <w:rFonts w:ascii="Times New Roman" w:hAnsi="Times New Roman" w:cs="Times New Roman"/>
          <w:b/>
          <w:sz w:val="24"/>
          <w:szCs w:val="24"/>
        </w:rPr>
        <w:t xml:space="preserve">– </w:t>
      </w:r>
    </w:p>
    <w:p w:rsidR="003B153A" w:rsidRPr="00F33D89" w:rsidRDefault="00F33D89" w:rsidP="00F33D89">
      <w:pPr>
        <w:numPr>
          <w:ilvl w:val="0"/>
          <w:numId w:val="39"/>
        </w:numPr>
        <w:tabs>
          <w:tab w:val="left" w:pos="1134"/>
        </w:tabs>
        <w:spacing w:after="0" w:line="240" w:lineRule="auto"/>
        <w:ind w:left="0" w:firstLine="709"/>
        <w:contextualSpacing/>
        <w:jc w:val="both"/>
        <w:rPr>
          <w:rFonts w:ascii="Times New Roman" w:eastAsia="Calibri" w:hAnsi="Times New Roman" w:cs="Times New Roman"/>
          <w:b/>
          <w:sz w:val="24"/>
          <w:szCs w:val="24"/>
        </w:rPr>
      </w:pPr>
      <w:r w:rsidRPr="00F33D89">
        <w:rPr>
          <w:rFonts w:ascii="Times New Roman" w:eastAsia="Calibri" w:hAnsi="Times New Roman" w:cs="Times New Roman"/>
          <w:sz w:val="24"/>
          <w:szCs w:val="24"/>
        </w:rPr>
        <w:t xml:space="preserve">Adayların eksiklerini gidermek amacıyla ilgili EABD/EASD </w:t>
      </w:r>
      <w:r>
        <w:rPr>
          <w:rFonts w:ascii="Times New Roman" w:eastAsia="Calibri" w:hAnsi="Times New Roman" w:cs="Times New Roman"/>
          <w:sz w:val="24"/>
          <w:szCs w:val="24"/>
        </w:rPr>
        <w:t>başkanlığının önerisi, EK’ni</w:t>
      </w:r>
      <w:r w:rsidRPr="00F33D89">
        <w:rPr>
          <w:rFonts w:ascii="Times New Roman" w:eastAsia="Calibri" w:hAnsi="Times New Roman" w:cs="Times New Roman"/>
          <w:sz w:val="24"/>
          <w:szCs w:val="24"/>
        </w:rPr>
        <w:t>n uygun görüşü ve Senato onayı ile bilimsel hazırlık programı açılabilir. Bilimsel hazırlık programında alınacak olan dersler ve toplam kredi miktarı ilgili EABD/EASD önerisiyle EK tarafından belirlenir. Bilimsel hazırlık programında alınması gereken zorunlu dersler;</w:t>
      </w:r>
    </w:p>
    <w:p w:rsidR="009D3544" w:rsidRDefault="003B153A" w:rsidP="00EA1AB4">
      <w:pPr>
        <w:pStyle w:val="ListeParagraf"/>
        <w:tabs>
          <w:tab w:val="left" w:pos="993"/>
        </w:tabs>
        <w:ind w:left="0" w:firstLine="709"/>
        <w:jc w:val="both"/>
      </w:pPr>
      <w:r w:rsidRPr="00DB4AE8">
        <w:rPr>
          <w:b/>
        </w:rPr>
        <w:t>Tüm Enstitülerde:</w:t>
      </w:r>
      <w:r w:rsidRPr="00754F8F">
        <w:t xml:space="preserve"> Yüksek lisans ve doktora programları</w:t>
      </w:r>
      <w:r w:rsidR="00905FCD">
        <w:t xml:space="preserve"> için</w:t>
      </w:r>
      <w:r w:rsidRPr="00754F8F">
        <w:t xml:space="preserve"> aynı ad veya içerikle lisans programlarında</w:t>
      </w:r>
      <w:r w:rsidR="00905FCD">
        <w:t>n</w:t>
      </w:r>
      <w:r w:rsidRPr="00754F8F">
        <w:t xml:space="preserve"> alınır. Şayet lisans programında olmayıp aynı ad veya içerikle herhangi bir yüksek lisans programında </w:t>
      </w:r>
      <w:r w:rsidR="00A105D4" w:rsidRPr="004647CC">
        <w:t>açılmışsa</w:t>
      </w:r>
      <w:r w:rsidRPr="00754F8F">
        <w:t xml:space="preserve"> oradan alınır. </w:t>
      </w:r>
    </w:p>
    <w:p w:rsidR="003B153A" w:rsidRPr="00754F8F" w:rsidRDefault="003B153A" w:rsidP="00EA1AB4">
      <w:pPr>
        <w:pStyle w:val="ListeParagraf"/>
        <w:tabs>
          <w:tab w:val="left" w:pos="993"/>
        </w:tabs>
        <w:ind w:left="0" w:firstLine="709"/>
        <w:jc w:val="both"/>
      </w:pPr>
      <w:r w:rsidRPr="00754F8F">
        <w:lastRenderedPageBreak/>
        <w:t xml:space="preserve">Lisansı olmayan bir yüksek lisans veya doktora programı için belirli bir lisans veya yüksek lisans programına bağlı olmaksızın aynı ad veya içerikle diğer tüm lisans ve/veya yüksek lisans programından </w:t>
      </w:r>
      <w:r w:rsidRPr="004647CC">
        <w:t>alın</w:t>
      </w:r>
      <w:r w:rsidR="00A105D4" w:rsidRPr="004647CC">
        <w:t>abilir</w:t>
      </w:r>
      <w:r w:rsidRPr="004647CC">
        <w:t>.</w:t>
      </w:r>
      <w:r w:rsidRPr="00754F8F">
        <w:t xml:space="preserve"> Ancak adı geçen dersler hiçbir programda mevcut değilse bu dersler EYK kararıyla açılır.</w:t>
      </w:r>
    </w:p>
    <w:p w:rsidR="003B153A" w:rsidRPr="00754F8F" w:rsidRDefault="00EA1AB4" w:rsidP="00EA1AB4">
      <w:pPr>
        <w:pStyle w:val="ListeParagraf"/>
        <w:numPr>
          <w:ilvl w:val="0"/>
          <w:numId w:val="39"/>
        </w:numPr>
        <w:tabs>
          <w:tab w:val="left" w:pos="993"/>
        </w:tabs>
        <w:ind w:left="0" w:firstLine="709"/>
        <w:jc w:val="both"/>
      </w:pPr>
      <w:r>
        <w:t xml:space="preserve"> </w:t>
      </w:r>
      <w:r w:rsidR="003B153A" w:rsidRPr="00754F8F">
        <w:t>Bilimsel Hazırlık Programında alınan dersler, ilgili lisansüstü programı tamamlamak için gerekli görülen derslerin yerine geçmez.</w:t>
      </w:r>
    </w:p>
    <w:p w:rsidR="003B153A" w:rsidRPr="00754F8F" w:rsidRDefault="00EA1AB4" w:rsidP="00EA1AB4">
      <w:pPr>
        <w:pStyle w:val="ListeParagraf"/>
        <w:numPr>
          <w:ilvl w:val="0"/>
          <w:numId w:val="39"/>
        </w:numPr>
        <w:tabs>
          <w:tab w:val="left" w:pos="993"/>
        </w:tabs>
        <w:ind w:left="0" w:firstLine="709"/>
        <w:jc w:val="both"/>
      </w:pPr>
      <w:r>
        <w:t xml:space="preserve"> </w:t>
      </w:r>
      <w:r w:rsidR="003B153A" w:rsidRPr="00754F8F">
        <w:t xml:space="preserve">Bilimsel Hazırlık Programında alınan dersler, mezuniyet not belgesinde görülür. Ancak, kayıtlı olunan lisansüstü programdaki ağırlıklı not ortalamasına katılmaz. </w:t>
      </w:r>
    </w:p>
    <w:p w:rsidR="003B153A" w:rsidRPr="00754F8F" w:rsidRDefault="00EA1AB4" w:rsidP="00EA1AB4">
      <w:pPr>
        <w:pStyle w:val="ListeParagraf"/>
        <w:numPr>
          <w:ilvl w:val="0"/>
          <w:numId w:val="39"/>
        </w:numPr>
        <w:tabs>
          <w:tab w:val="left" w:pos="993"/>
        </w:tabs>
        <w:ind w:left="0" w:firstLine="709"/>
        <w:jc w:val="both"/>
      </w:pPr>
      <w:r>
        <w:rPr>
          <w:highlight w:val="white"/>
        </w:rPr>
        <w:t xml:space="preserve"> </w:t>
      </w:r>
      <w:r w:rsidR="003B153A" w:rsidRPr="00754F8F">
        <w:rPr>
          <w:highlight w:val="white"/>
        </w:rPr>
        <w:t>Tüm Enstitülerde; Bilimsel Hazırlık Programına alınan öğrenci; programı başarı ile tamamlamadan yüksek lisans veya doktora dersi alamaz.</w:t>
      </w:r>
    </w:p>
    <w:p w:rsidR="003B153A" w:rsidRPr="00754F8F" w:rsidRDefault="00EA1AB4" w:rsidP="00EA1AB4">
      <w:pPr>
        <w:pStyle w:val="ListeParagraf"/>
        <w:numPr>
          <w:ilvl w:val="0"/>
          <w:numId w:val="39"/>
        </w:numPr>
        <w:tabs>
          <w:tab w:val="left" w:pos="993"/>
        </w:tabs>
        <w:ind w:left="0" w:firstLine="709"/>
        <w:jc w:val="both"/>
      </w:pPr>
      <w:r>
        <w:t xml:space="preserve"> </w:t>
      </w:r>
      <w:r w:rsidR="003B153A" w:rsidRPr="00754F8F">
        <w:t>Bilimsel hazırlık programı ile ilgili derslere devam, sınavlar, başarı notu, derslerden başarılı sayılma koşulları ve ders tekrarı gibi konularda öğrenim gördüğü ilgili programın esasları uygulanır.</w:t>
      </w:r>
    </w:p>
    <w:p w:rsidR="003B153A" w:rsidRPr="00754F8F" w:rsidRDefault="00EA1AB4" w:rsidP="00EA1AB4">
      <w:pPr>
        <w:pStyle w:val="ListeParagraf"/>
        <w:numPr>
          <w:ilvl w:val="0"/>
          <w:numId w:val="39"/>
        </w:numPr>
        <w:tabs>
          <w:tab w:val="left" w:pos="993"/>
        </w:tabs>
        <w:ind w:left="0" w:firstLine="709"/>
        <w:jc w:val="both"/>
      </w:pPr>
      <w:r>
        <w:t xml:space="preserve"> </w:t>
      </w:r>
      <w:r w:rsidR="003B153A" w:rsidRPr="00754F8F">
        <w:t>Bilimsel hazırlıkta geçirilecek süre en fazla bir takvim yılı olup, bu sürenin dışında geçirilecek süreler azami öğrenim süresine dâhil edilir.</w:t>
      </w:r>
    </w:p>
    <w:p w:rsidR="00551C77" w:rsidRDefault="00551C77" w:rsidP="00C566D9">
      <w:pPr>
        <w:pStyle w:val="AralkYok"/>
        <w:contextualSpacing/>
      </w:pPr>
    </w:p>
    <w:p w:rsidR="0017052C" w:rsidRDefault="00DB4AE8" w:rsidP="00EA1AB4">
      <w:pPr>
        <w:pStyle w:val="AralkYok"/>
        <w:tabs>
          <w:tab w:val="left" w:pos="284"/>
          <w:tab w:val="left" w:pos="426"/>
        </w:tabs>
        <w:ind w:firstLine="709"/>
        <w:contextualSpacing/>
        <w:outlineLvl w:val="1"/>
        <w:rPr>
          <w:rFonts w:ascii="Times New Roman" w:hAnsi="Times New Roman" w:cs="Times New Roman"/>
          <w:b/>
          <w:sz w:val="24"/>
          <w:szCs w:val="24"/>
        </w:rPr>
      </w:pPr>
      <w:bookmarkStart w:id="23" w:name="_Toc404672214"/>
      <w:r w:rsidRPr="00DB4AE8">
        <w:rPr>
          <w:rFonts w:ascii="Times New Roman" w:hAnsi="Times New Roman" w:cs="Times New Roman"/>
          <w:b/>
          <w:sz w:val="24"/>
          <w:szCs w:val="24"/>
        </w:rPr>
        <w:t>Özel Öğrenci Kabulü</w:t>
      </w:r>
      <w:bookmarkEnd w:id="23"/>
    </w:p>
    <w:p w:rsidR="00A922F1" w:rsidRDefault="00BD47AF" w:rsidP="00EA1AB4">
      <w:pPr>
        <w:pStyle w:val="AralkYok"/>
        <w:tabs>
          <w:tab w:val="left" w:pos="284"/>
          <w:tab w:val="left" w:pos="426"/>
        </w:tabs>
        <w:ind w:firstLine="709"/>
        <w:contextualSpacing/>
        <w:jc w:val="both"/>
        <w:rPr>
          <w:rFonts w:ascii="Times New Roman" w:hAnsi="Times New Roman" w:cs="Times New Roman"/>
          <w:sz w:val="24"/>
          <w:szCs w:val="24"/>
        </w:rPr>
      </w:pPr>
      <w:r>
        <w:rPr>
          <w:rFonts w:ascii="Times New Roman" w:hAnsi="Times New Roman" w:cs="Times New Roman"/>
          <w:b/>
          <w:sz w:val="24"/>
          <w:szCs w:val="24"/>
        </w:rPr>
        <w:t>MADDE 14</w:t>
      </w:r>
      <w:r w:rsidRPr="00DB4AE8">
        <w:rPr>
          <w:rFonts w:ascii="Times New Roman" w:hAnsi="Times New Roman" w:cs="Times New Roman"/>
          <w:b/>
          <w:sz w:val="24"/>
          <w:szCs w:val="24"/>
        </w:rPr>
        <w:t xml:space="preserve"> </w:t>
      </w:r>
      <w:r w:rsidR="00DB4AE8" w:rsidRPr="00DB4AE8">
        <w:rPr>
          <w:rFonts w:ascii="Times New Roman" w:hAnsi="Times New Roman" w:cs="Times New Roman"/>
          <w:b/>
          <w:sz w:val="24"/>
          <w:szCs w:val="24"/>
        </w:rPr>
        <w:t>–</w:t>
      </w:r>
    </w:p>
    <w:p w:rsidR="00DB4AE8" w:rsidRPr="00DB4AE8" w:rsidRDefault="00DB4AE8" w:rsidP="00EA1AB4">
      <w:pPr>
        <w:pStyle w:val="AralkYok"/>
        <w:tabs>
          <w:tab w:val="left" w:pos="284"/>
          <w:tab w:val="left" w:pos="426"/>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(1) </w:t>
      </w:r>
      <w:r w:rsidRPr="00A94E35">
        <w:rPr>
          <w:rFonts w:ascii="Times New Roman" w:hAnsi="Times New Roman" w:cs="Times New Roman"/>
          <w:sz w:val="24"/>
          <w:szCs w:val="24"/>
          <w:lang w:eastAsia="tr-TR"/>
        </w:rPr>
        <w:t>Özel öğrenci kontenjanı, tezli yüksek lisans</w:t>
      </w:r>
      <w:r>
        <w:rPr>
          <w:rFonts w:ascii="Times New Roman" w:hAnsi="Times New Roman" w:cs="Times New Roman"/>
          <w:sz w:val="24"/>
          <w:szCs w:val="24"/>
          <w:lang w:eastAsia="tr-TR"/>
        </w:rPr>
        <w:t>ta her öğrenim yılı için 2 (iki)</w:t>
      </w:r>
      <w:r w:rsidRPr="00A94E35">
        <w:rPr>
          <w:rFonts w:ascii="Times New Roman" w:hAnsi="Times New Roman" w:cs="Times New Roman"/>
          <w:sz w:val="24"/>
          <w:szCs w:val="24"/>
          <w:lang w:eastAsia="tr-TR"/>
        </w:rPr>
        <w:t xml:space="preserve"> ve doktora programları için </w:t>
      </w:r>
      <w:r>
        <w:rPr>
          <w:rFonts w:ascii="Times New Roman" w:hAnsi="Times New Roman" w:cs="Times New Roman"/>
          <w:sz w:val="24"/>
          <w:szCs w:val="24"/>
          <w:lang w:eastAsia="tr-TR"/>
        </w:rPr>
        <w:t>de aynı şekilde 1 (bir)</w:t>
      </w:r>
      <w:r w:rsidRPr="00A94E35">
        <w:rPr>
          <w:rFonts w:ascii="Times New Roman" w:hAnsi="Times New Roman" w:cs="Times New Roman"/>
          <w:sz w:val="24"/>
          <w:szCs w:val="24"/>
          <w:lang w:eastAsia="tr-TR"/>
        </w:rPr>
        <w:t xml:space="preserve"> öğrenci ile sınırlıdır. Özel öğrenci başvuruları</w:t>
      </w: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başvuru tak</w:t>
      </w:r>
      <w:r>
        <w:rPr>
          <w:rFonts w:ascii="Times New Roman" w:hAnsi="Times New Roman" w:cs="Times New Roman"/>
          <w:sz w:val="24"/>
          <w:szCs w:val="24"/>
          <w:lang w:eastAsia="tr-TR"/>
        </w:rPr>
        <w:t xml:space="preserve">viminde belirlenen süre içinde </w:t>
      </w:r>
      <w:r w:rsidRPr="00A94E35">
        <w:rPr>
          <w:rFonts w:ascii="Times New Roman" w:hAnsi="Times New Roman" w:cs="Times New Roman"/>
          <w:sz w:val="24"/>
          <w:szCs w:val="24"/>
          <w:lang w:eastAsia="tr-TR"/>
        </w:rPr>
        <w:t>alınır.</w:t>
      </w:r>
      <w:r w:rsidR="00726464">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Özel Öğrenci Olarak Kabul Edilebilmek İçin,</w:t>
      </w:r>
    </w:p>
    <w:p w:rsidR="00DB4AE8" w:rsidRPr="00DB4AE8" w:rsidRDefault="00DB4AE8" w:rsidP="00EA1AB4">
      <w:pPr>
        <w:pStyle w:val="ListeParagraf"/>
        <w:numPr>
          <w:ilvl w:val="0"/>
          <w:numId w:val="16"/>
        </w:numPr>
        <w:tabs>
          <w:tab w:val="left" w:pos="567"/>
          <w:tab w:val="left" w:pos="993"/>
        </w:tabs>
        <w:ind w:left="0" w:firstLine="709"/>
        <w:jc w:val="both"/>
      </w:pPr>
      <w:r w:rsidRPr="00DB4AE8">
        <w:t>Yüksek lisans için; İlgili EABD/EASD tarafından uygun görülen ve EYK tarafından kabul edilen bir lisans diplomasına sahip olmak,</w:t>
      </w:r>
    </w:p>
    <w:p w:rsidR="00DB4AE8" w:rsidRPr="00DB4AE8" w:rsidRDefault="00DB4AE8" w:rsidP="00EA1AB4">
      <w:pPr>
        <w:pStyle w:val="ListeParagraf"/>
        <w:numPr>
          <w:ilvl w:val="0"/>
          <w:numId w:val="16"/>
        </w:numPr>
        <w:tabs>
          <w:tab w:val="left" w:pos="567"/>
          <w:tab w:val="left" w:pos="993"/>
        </w:tabs>
        <w:ind w:left="0" w:firstLine="709"/>
        <w:jc w:val="both"/>
      </w:pPr>
      <w:r w:rsidRPr="00DB4AE8">
        <w:t xml:space="preserve">Doktora için; İlgili EABD/EASD tarafından uygun görülen ve EYK tarafından kabul edilen bir yüksek lisans diplomasına sahip olmak, </w:t>
      </w:r>
    </w:p>
    <w:p w:rsidR="00DB4AE8" w:rsidRDefault="00DB4AE8" w:rsidP="00EA1AB4">
      <w:pPr>
        <w:pStyle w:val="ListeParagraf"/>
        <w:numPr>
          <w:ilvl w:val="0"/>
          <w:numId w:val="16"/>
        </w:numPr>
        <w:tabs>
          <w:tab w:val="left" w:pos="567"/>
          <w:tab w:val="left" w:pos="993"/>
        </w:tabs>
        <w:ind w:left="0" w:firstLine="709"/>
        <w:jc w:val="both"/>
      </w:pPr>
      <w:r w:rsidRPr="00DB4AE8">
        <w:t>ALES belgesine sahip olmak (Yabancı uyruklu öğrenciler hariç),</w:t>
      </w:r>
    </w:p>
    <w:p w:rsidR="00905FCD" w:rsidRDefault="00905FCD" w:rsidP="00C566D9">
      <w:pPr>
        <w:pStyle w:val="ListeParagraf"/>
        <w:ind w:left="567"/>
        <w:jc w:val="both"/>
      </w:pPr>
    </w:p>
    <w:p w:rsidR="00DB4AE8" w:rsidRPr="00C95C9D" w:rsidRDefault="00DB4AE8" w:rsidP="00EA1AB4">
      <w:pPr>
        <w:pStyle w:val="ListeParagraf"/>
        <w:numPr>
          <w:ilvl w:val="0"/>
          <w:numId w:val="16"/>
        </w:numPr>
        <w:tabs>
          <w:tab w:val="left" w:pos="567"/>
          <w:tab w:val="left" w:pos="993"/>
        </w:tabs>
        <w:ind w:left="567" w:firstLine="142"/>
        <w:jc w:val="both"/>
        <w:rPr>
          <w:b/>
          <w:bCs/>
        </w:rPr>
      </w:pPr>
      <w:r w:rsidRPr="00DB4AE8">
        <w:rPr>
          <w:b/>
          <w:bCs/>
        </w:rPr>
        <w:t xml:space="preserve">Başvuru sırasında gerekli evraklar: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Özel Öğrenci Başvuru Formu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Diploma veya </w:t>
      </w:r>
      <w:r>
        <w:rPr>
          <w:rFonts w:ascii="Times New Roman" w:hAnsi="Times New Roman" w:cs="Times New Roman"/>
          <w:sz w:val="24"/>
          <w:szCs w:val="24"/>
          <w:lang w:eastAsia="tr-TR"/>
        </w:rPr>
        <w:t>M</w:t>
      </w:r>
      <w:r w:rsidRPr="00A94E35">
        <w:rPr>
          <w:rFonts w:ascii="Times New Roman" w:hAnsi="Times New Roman" w:cs="Times New Roman"/>
          <w:sz w:val="24"/>
          <w:szCs w:val="24"/>
          <w:lang w:eastAsia="tr-TR"/>
        </w:rPr>
        <w:t xml:space="preserve">ezuniyet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Not Döküm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r>
        <w:rPr>
          <w:rFonts w:ascii="Times New Roman" w:hAnsi="Times New Roman" w:cs="Times New Roman"/>
          <w:sz w:val="24"/>
          <w:szCs w:val="24"/>
          <w:lang w:eastAsia="tr-TR"/>
        </w:rPr>
        <w:t>veya Diploma Eki</w:t>
      </w:r>
    </w:p>
    <w:p w:rsidR="00DB4AE8"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449F2">
        <w:rPr>
          <w:rFonts w:ascii="Times New Roman" w:hAnsi="Times New Roman" w:cs="Times New Roman"/>
          <w:sz w:val="24"/>
          <w:szCs w:val="24"/>
          <w:lang w:eastAsia="tr-TR"/>
        </w:rPr>
        <w:t xml:space="preserve">ALES Belgesi </w:t>
      </w:r>
      <w:r w:rsidR="009965D1">
        <w:rPr>
          <w:rFonts w:ascii="Times New Roman" w:hAnsi="Times New Roman" w:cs="Times New Roman"/>
          <w:sz w:val="24"/>
          <w:szCs w:val="24"/>
          <w:lang w:eastAsia="tr-TR"/>
        </w:rPr>
        <w:t>(Varsa)</w:t>
      </w:r>
    </w:p>
    <w:p w:rsidR="009965D1" w:rsidRDefault="009965D1"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Yabancı Dil Belgesi (Varsa)</w:t>
      </w:r>
    </w:p>
    <w:p w:rsidR="00F276C7" w:rsidRPr="008A3C27" w:rsidRDefault="00F276C7" w:rsidP="00EA1AB4">
      <w:pPr>
        <w:pStyle w:val="ListeParagraf"/>
        <w:numPr>
          <w:ilvl w:val="0"/>
          <w:numId w:val="15"/>
        </w:numPr>
        <w:tabs>
          <w:tab w:val="left" w:pos="567"/>
          <w:tab w:val="left" w:pos="993"/>
        </w:tabs>
        <w:ind w:left="0" w:firstLine="709"/>
        <w:jc w:val="both"/>
        <w:rPr>
          <w:rFonts w:eastAsia="ヒラギノ明朝 Pro W3"/>
        </w:rPr>
      </w:pPr>
      <w:r w:rsidRPr="008A3C27">
        <w:rPr>
          <w:rFonts w:eastAsia="ヒラギノ明朝 Pro W3"/>
        </w:rPr>
        <w:t>Belgelerin aslının ibrazı gerekli olup, fotokopileri e</w:t>
      </w:r>
      <w:r>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DB4AE8" w:rsidRPr="00DB4AE8" w:rsidRDefault="00DB4AE8" w:rsidP="00613905">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DB4AE8" w:rsidRPr="00A94E35" w:rsidRDefault="00DB4AE8" w:rsidP="00EA1AB4">
      <w:pPr>
        <w:tabs>
          <w:tab w:val="left" w:pos="567"/>
          <w:tab w:val="left" w:pos="709"/>
        </w:tabs>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(2)</w:t>
      </w:r>
      <w:r w:rsidR="0042086A">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Özel öğrencilik statü</w:t>
      </w:r>
      <w:r>
        <w:rPr>
          <w:rFonts w:ascii="Times New Roman" w:hAnsi="Times New Roman" w:cs="Times New Roman"/>
          <w:sz w:val="24"/>
          <w:szCs w:val="24"/>
          <w:lang w:eastAsia="tr-TR"/>
        </w:rPr>
        <w:t>sü 2 (iki)</w:t>
      </w:r>
      <w:r w:rsidRPr="00A94E35">
        <w:rPr>
          <w:rFonts w:ascii="Times New Roman" w:hAnsi="Times New Roman" w:cs="Times New Roman"/>
          <w:sz w:val="24"/>
          <w:szCs w:val="24"/>
          <w:lang w:eastAsia="tr-TR"/>
        </w:rPr>
        <w:t xml:space="preserve"> yarıyıldan fazla süremez ve kayıt yenileyip yenilemediğine bakılmaksızın </w:t>
      </w:r>
      <w:r>
        <w:rPr>
          <w:rFonts w:ascii="Times New Roman" w:hAnsi="Times New Roman" w:cs="Times New Roman"/>
          <w:sz w:val="24"/>
          <w:szCs w:val="24"/>
          <w:lang w:eastAsia="tr-TR"/>
        </w:rPr>
        <w:t>2 (iki)</w:t>
      </w:r>
      <w:r w:rsidRPr="00A94E35">
        <w:rPr>
          <w:rFonts w:ascii="Times New Roman" w:hAnsi="Times New Roman" w:cs="Times New Roman"/>
          <w:sz w:val="24"/>
          <w:szCs w:val="24"/>
          <w:lang w:eastAsia="tr-TR"/>
        </w:rPr>
        <w:t xml:space="preserve">  yarıyıl sonunda özel öğrencilik statüsü sona erer. Bu statüde ders alan öğrenciler öğrencilik haklarından yararlanamaz (öğrenci kimliği verilmez, askerlik işlemleri yürütülmez). Kayıtlı özel öğrenciler sonraki dönemlerde katkı payı ve öğrenim giderini ödemek kaydıyla sadece ders kaydı yaptırırlar. Bu öğrenciler bir yarıyılda en fazla </w:t>
      </w:r>
      <w:r w:rsidRPr="00891797">
        <w:rPr>
          <w:rFonts w:ascii="Times New Roman" w:hAnsi="Times New Roman" w:cs="Times New Roman"/>
          <w:b/>
          <w:color w:val="000000" w:themeColor="text1"/>
          <w:sz w:val="24"/>
          <w:szCs w:val="24"/>
          <w:lang w:eastAsia="tr-TR"/>
        </w:rPr>
        <w:t>30</w:t>
      </w:r>
      <w:r w:rsidRPr="00891797">
        <w:rPr>
          <w:rFonts w:ascii="Times New Roman" w:hAnsi="Times New Roman" w:cs="Times New Roman"/>
          <w:color w:val="000000" w:themeColor="text1"/>
          <w:sz w:val="24"/>
          <w:szCs w:val="24"/>
          <w:lang w:eastAsia="tr-TR"/>
        </w:rPr>
        <w:t xml:space="preserve"> AKTS</w:t>
      </w:r>
      <w:r w:rsidR="00726464">
        <w:rPr>
          <w:rFonts w:ascii="Times New Roman" w:hAnsi="Times New Roman" w:cs="Times New Roman"/>
          <w:sz w:val="24"/>
          <w:szCs w:val="24"/>
          <w:lang w:eastAsia="tr-TR"/>
        </w:rPr>
        <w:t xml:space="preserve"> değerinde</w:t>
      </w:r>
      <w:r w:rsidRPr="00A94E35">
        <w:rPr>
          <w:rFonts w:ascii="Times New Roman" w:hAnsi="Times New Roman" w:cs="Times New Roman"/>
          <w:sz w:val="24"/>
          <w:szCs w:val="24"/>
          <w:lang w:eastAsia="tr-TR"/>
        </w:rPr>
        <w:t xml:space="preserve"> derse kayıt yaptırabilirler. Özel öğrenci statüsü ile ilgili devam, ders sınavları, ders notları, derslerden başarılı sayılma koşulları, ders tekrarı ve diğer esaslar</w:t>
      </w:r>
      <w:r>
        <w:rPr>
          <w:rFonts w:ascii="Times New Roman" w:hAnsi="Times New Roman" w:cs="Times New Roman"/>
          <w:sz w:val="24"/>
          <w:szCs w:val="24"/>
          <w:lang w:eastAsia="tr-TR"/>
        </w:rPr>
        <w:t>,</w:t>
      </w:r>
      <w:r w:rsidRPr="00A94E35">
        <w:rPr>
          <w:rFonts w:ascii="Times New Roman" w:hAnsi="Times New Roman" w:cs="Times New Roman"/>
          <w:sz w:val="24"/>
          <w:szCs w:val="24"/>
          <w:lang w:eastAsia="tr-TR"/>
        </w:rPr>
        <w:t xml:space="preserve"> ilgili oldukları lisansüstü programların</w:t>
      </w:r>
      <w:r>
        <w:rPr>
          <w:rFonts w:ascii="Times New Roman" w:hAnsi="Times New Roman" w:cs="Times New Roman"/>
          <w:sz w:val="24"/>
          <w:szCs w:val="24"/>
          <w:lang w:eastAsia="tr-TR"/>
        </w:rPr>
        <w:t>ın</w:t>
      </w:r>
      <w:r w:rsidRPr="00A94E35">
        <w:rPr>
          <w:rFonts w:ascii="Times New Roman" w:hAnsi="Times New Roman" w:cs="Times New Roman"/>
          <w:sz w:val="24"/>
          <w:szCs w:val="24"/>
          <w:lang w:eastAsia="tr-TR"/>
        </w:rPr>
        <w:t xml:space="preserve"> ilkelerine tabidir. </w:t>
      </w:r>
    </w:p>
    <w:p w:rsidR="00DB4AE8" w:rsidRPr="00A94E35" w:rsidRDefault="00DB4AE8" w:rsidP="00EA1AB4">
      <w:pPr>
        <w:spacing w:after="0" w:line="240" w:lineRule="auto"/>
        <w:ind w:firstLine="709"/>
        <w:contextualSpacing/>
        <w:jc w:val="both"/>
        <w:rPr>
          <w:rFonts w:ascii="Times New Roman" w:hAnsi="Times New Roman" w:cs="Times New Roman"/>
          <w:b/>
          <w:bCs/>
          <w:sz w:val="24"/>
          <w:szCs w:val="24"/>
          <w:lang w:eastAsia="tr-TR"/>
        </w:rPr>
      </w:pPr>
    </w:p>
    <w:p w:rsidR="00051E1E" w:rsidRPr="009D3544" w:rsidRDefault="00DB4AE8" w:rsidP="009D3544">
      <w:pPr>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(3)</w:t>
      </w:r>
      <w:r w:rsidRPr="00A94E35">
        <w:rPr>
          <w:rFonts w:ascii="Times New Roman" w:hAnsi="Times New Roman" w:cs="Times New Roman"/>
          <w:sz w:val="24"/>
          <w:szCs w:val="24"/>
          <w:lang w:eastAsia="tr-TR"/>
        </w:rPr>
        <w:t xml:space="preserve"> Özel öğrenciler, sadece enstitüde açılan dersleri seçebilir. Öğrenci kabulünde başarı değerlendirme sırası aşağıdaki gibi ilgili enstitü tarafından hesaplanır:</w:t>
      </w:r>
    </w:p>
    <w:p w:rsidR="00051E1E" w:rsidRDefault="00051E1E" w:rsidP="00EA1AB4">
      <w:pPr>
        <w:spacing w:after="0" w:line="240" w:lineRule="auto"/>
        <w:ind w:firstLine="709"/>
        <w:contextualSpacing/>
        <w:jc w:val="both"/>
        <w:rPr>
          <w:rFonts w:ascii="Times New Roman" w:hAnsi="Times New Roman" w:cs="Times New Roman"/>
          <w:sz w:val="24"/>
          <w:szCs w:val="24"/>
          <w:u w:val="single"/>
          <w:lang w:eastAsia="tr-TR"/>
        </w:rPr>
      </w:pPr>
    </w:p>
    <w:p w:rsidR="009D3544" w:rsidRDefault="009D3544" w:rsidP="00EA1AB4">
      <w:pPr>
        <w:spacing w:after="0" w:line="240" w:lineRule="auto"/>
        <w:ind w:firstLine="709"/>
        <w:contextualSpacing/>
        <w:jc w:val="both"/>
        <w:rPr>
          <w:rFonts w:ascii="Times New Roman" w:hAnsi="Times New Roman" w:cs="Times New Roman"/>
          <w:sz w:val="24"/>
          <w:szCs w:val="24"/>
          <w:u w:val="single"/>
          <w:lang w:eastAsia="tr-TR"/>
        </w:rPr>
      </w:pPr>
    </w:p>
    <w:p w:rsidR="009D3544" w:rsidRPr="00A94E35" w:rsidRDefault="009D3544" w:rsidP="00EA1AB4">
      <w:pPr>
        <w:spacing w:after="0" w:line="240" w:lineRule="auto"/>
        <w:ind w:firstLine="709"/>
        <w:contextualSpacing/>
        <w:jc w:val="both"/>
        <w:rPr>
          <w:rFonts w:ascii="Times New Roman" w:hAnsi="Times New Roman" w:cs="Times New Roman"/>
          <w:sz w:val="24"/>
          <w:szCs w:val="24"/>
          <w:u w:val="single"/>
          <w:lang w:eastAsia="tr-TR"/>
        </w:rPr>
      </w:pPr>
    </w:p>
    <w:p w:rsidR="00DB4AE8" w:rsidRPr="00EA664B" w:rsidRDefault="00EA664B" w:rsidP="00EA1AB4">
      <w:pPr>
        <w:tabs>
          <w:tab w:val="left" w:pos="993"/>
        </w:tabs>
        <w:spacing w:after="0" w:line="240" w:lineRule="auto"/>
        <w:ind w:firstLine="709"/>
        <w:contextualSpacing/>
        <w:rPr>
          <w:rFonts w:ascii="Times New Roman" w:hAnsi="Times New Roman" w:cs="Times New Roman"/>
          <w:sz w:val="24"/>
          <w:szCs w:val="24"/>
          <w:lang w:eastAsia="tr-TR"/>
        </w:rPr>
      </w:pPr>
      <w:r w:rsidRPr="00715BBB">
        <w:rPr>
          <w:rFonts w:ascii="Times New Roman" w:hAnsi="Times New Roman" w:cs="Times New Roman"/>
          <w:b/>
          <w:sz w:val="24"/>
          <w:szCs w:val="24"/>
          <w:lang w:eastAsia="tr-TR"/>
        </w:rPr>
        <w:lastRenderedPageBreak/>
        <w:t>(4)</w:t>
      </w:r>
      <w:r w:rsidRPr="00EA664B">
        <w:rPr>
          <w:rFonts w:ascii="Times New Roman" w:hAnsi="Times New Roman" w:cs="Times New Roman"/>
          <w:sz w:val="24"/>
          <w:szCs w:val="24"/>
          <w:lang w:eastAsia="tr-TR"/>
        </w:rPr>
        <w:t xml:space="preserve"> </w:t>
      </w:r>
      <w:r w:rsidR="00DB4AE8" w:rsidRPr="00E641A3">
        <w:rPr>
          <w:rFonts w:ascii="Times New Roman" w:hAnsi="Times New Roman" w:cs="Times New Roman"/>
          <w:b/>
          <w:sz w:val="24"/>
          <w:szCs w:val="24"/>
          <w:lang w:eastAsia="tr-TR"/>
        </w:rPr>
        <w:t>Özel Öğrenci Statüsünde öğrenci kabulünde, başarı değerlendirme</w:t>
      </w:r>
      <w:r w:rsidRPr="00E641A3">
        <w:rPr>
          <w:rFonts w:ascii="Times New Roman" w:hAnsi="Times New Roman" w:cs="Times New Roman"/>
          <w:b/>
          <w:sz w:val="24"/>
          <w:szCs w:val="24"/>
          <w:lang w:eastAsia="tr-TR"/>
        </w:rPr>
        <w:t>si:</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Yüksek lisansta lisans mezuniyet notları, doktorada ise yüksek lisans mezuniyet notu dikkate alınarak hesaplanır. Eşitlik durumunda</w:t>
      </w:r>
      <w:r w:rsidR="00B964F6">
        <w:t xml:space="preserve"> varsa</w:t>
      </w:r>
      <w:r w:rsidRPr="00EA664B">
        <w:t xml:space="preserve"> ALES ve/veya</w:t>
      </w:r>
      <w:r w:rsidR="00B964F6">
        <w:t xml:space="preserve"> yabancı</w:t>
      </w:r>
      <w:r w:rsidRPr="00EA664B">
        <w:t xml:space="preserve"> dil puanı dikkate alınır.</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Özel öğrencilik statüsü sona eren öğrenciye talebi halinde, aldığı dersleri veya başarı durumunu gösterir bir belge verilir.</w:t>
      </w:r>
    </w:p>
    <w:p w:rsidR="00DB4AE8" w:rsidRDefault="00DB4AE8" w:rsidP="00EA1AB4">
      <w:pPr>
        <w:pStyle w:val="ListeParagraf"/>
        <w:numPr>
          <w:ilvl w:val="0"/>
          <w:numId w:val="17"/>
        </w:numPr>
        <w:tabs>
          <w:tab w:val="left" w:pos="567"/>
          <w:tab w:val="left" w:pos="709"/>
          <w:tab w:val="left" w:pos="993"/>
        </w:tabs>
        <w:ind w:left="0" w:firstLine="709"/>
        <w:jc w:val="both"/>
      </w:pPr>
      <w:r w:rsidRPr="00EA664B">
        <w:t xml:space="preserve">Özel öğrenciler, son beş (5) yıl içinde başardıkları lisansüstü dersleri EABD/EASD başkanlığının uygun görüşü ve EYK kararı ile kredisine saydırabilir. Kredi aktarma talebinde bulunulacak dersin başarı notu, yüksek lisans için en az “CC”, doktora için en az “CB” olması gerekir. </w:t>
      </w:r>
    </w:p>
    <w:p w:rsidR="00726464" w:rsidRDefault="00726464" w:rsidP="00EA1AB4">
      <w:pPr>
        <w:pStyle w:val="ListeParagraf"/>
        <w:tabs>
          <w:tab w:val="left" w:pos="567"/>
          <w:tab w:val="left" w:pos="709"/>
          <w:tab w:val="left" w:pos="993"/>
        </w:tabs>
        <w:ind w:left="0" w:firstLine="709"/>
        <w:jc w:val="both"/>
      </w:pPr>
    </w:p>
    <w:p w:rsidR="00A625C7" w:rsidRDefault="00F0203A" w:rsidP="00EA1AB4">
      <w:pPr>
        <w:pStyle w:val="ListeParagraf"/>
        <w:numPr>
          <w:ilvl w:val="0"/>
          <w:numId w:val="50"/>
        </w:numPr>
        <w:tabs>
          <w:tab w:val="left" w:pos="993"/>
        </w:tabs>
        <w:ind w:left="0" w:firstLine="709"/>
        <w:jc w:val="both"/>
      </w:pPr>
      <w:r>
        <w:t xml:space="preserve"> </w:t>
      </w:r>
      <w:r w:rsidR="00E641A3" w:rsidRPr="00EA664B">
        <w:t>Özel öğrenci olarak kayıt hakkı kazanan adaylar</w:t>
      </w:r>
      <w:r w:rsidR="00E641A3">
        <w:t xml:space="preserve"> ders saati üzerinden (T+U)</w:t>
      </w:r>
      <w:r w:rsidR="00726464">
        <w:t xml:space="preserve"> </w:t>
      </w:r>
      <w:r w:rsidR="00E641A3">
        <w:t xml:space="preserve">kredi başına, </w:t>
      </w:r>
      <w:r w:rsidR="00E641A3" w:rsidRPr="00EA664B">
        <w:t>ÜYK tarafından</w:t>
      </w:r>
      <w:r w:rsidR="00726464">
        <w:t xml:space="preserve"> </w:t>
      </w:r>
      <w:r w:rsidR="00E641A3" w:rsidRPr="00EA664B">
        <w:t>belirlenen</w:t>
      </w:r>
      <w:r w:rsidR="00E641A3">
        <w:t xml:space="preserve"> ilgili akademik yıla ait</w:t>
      </w:r>
      <w:r w:rsidR="00E641A3" w:rsidRPr="00EA664B">
        <w:t xml:space="preserve"> ders ücreti</w:t>
      </w:r>
      <w:r w:rsidR="00E641A3">
        <w:t>ni</w:t>
      </w:r>
      <w:r w:rsidR="00E641A3" w:rsidRPr="00EA664B">
        <w:t xml:space="preserve"> öderler.</w:t>
      </w:r>
    </w:p>
    <w:p w:rsidR="00BA1417" w:rsidRPr="00EA664B" w:rsidRDefault="00BA1417" w:rsidP="00BA1417">
      <w:pPr>
        <w:pStyle w:val="ListeParagraf"/>
        <w:ind w:left="426"/>
        <w:jc w:val="both"/>
      </w:pPr>
    </w:p>
    <w:p w:rsidR="00F0203A" w:rsidRDefault="00EA664B" w:rsidP="00EA1AB4">
      <w:pPr>
        <w:pStyle w:val="AralkYok"/>
        <w:tabs>
          <w:tab w:val="left" w:pos="993"/>
        </w:tabs>
        <w:ind w:firstLine="709"/>
        <w:contextualSpacing/>
        <w:outlineLvl w:val="1"/>
        <w:rPr>
          <w:rFonts w:ascii="Times New Roman" w:hAnsi="Times New Roman" w:cs="Times New Roman"/>
          <w:b/>
          <w:sz w:val="24"/>
          <w:szCs w:val="24"/>
        </w:rPr>
      </w:pPr>
      <w:bookmarkStart w:id="24" w:name="_Toc404672215"/>
      <w:r w:rsidRPr="00EA664B">
        <w:rPr>
          <w:rFonts w:ascii="Times New Roman" w:hAnsi="Times New Roman" w:cs="Times New Roman"/>
          <w:b/>
          <w:sz w:val="24"/>
          <w:szCs w:val="24"/>
        </w:rPr>
        <w:t>Özel Şartlı Öğrenci Kabulü</w:t>
      </w:r>
      <w:bookmarkEnd w:id="24"/>
    </w:p>
    <w:p w:rsidR="00CA7C0E" w:rsidRPr="0050551E" w:rsidRDefault="00BD47AF" w:rsidP="00EA1AB4">
      <w:pPr>
        <w:pStyle w:val="AralkYok"/>
        <w:tabs>
          <w:tab w:val="left" w:pos="993"/>
        </w:tabs>
        <w:ind w:firstLine="709"/>
        <w:contextualSpacing/>
        <w:jc w:val="both"/>
        <w:rPr>
          <w:rFonts w:ascii="Times New Roman" w:hAnsi="Times New Roman" w:cs="Times New Roman"/>
          <w:b/>
          <w:sz w:val="24"/>
          <w:szCs w:val="24"/>
        </w:rPr>
      </w:pPr>
      <w:r w:rsidRPr="00EA664B">
        <w:rPr>
          <w:rFonts w:ascii="Times New Roman" w:hAnsi="Times New Roman" w:cs="Times New Roman"/>
          <w:b/>
          <w:sz w:val="24"/>
          <w:szCs w:val="24"/>
        </w:rPr>
        <w:t xml:space="preserve">MADDE </w:t>
      </w:r>
      <w:r>
        <w:rPr>
          <w:rFonts w:ascii="Times New Roman" w:hAnsi="Times New Roman" w:cs="Times New Roman"/>
          <w:b/>
          <w:sz w:val="24"/>
          <w:szCs w:val="24"/>
        </w:rPr>
        <w:t>15</w:t>
      </w:r>
      <w:r w:rsidRPr="00EA664B">
        <w:rPr>
          <w:rFonts w:ascii="Times New Roman" w:hAnsi="Times New Roman" w:cs="Times New Roman"/>
          <w:b/>
          <w:sz w:val="24"/>
          <w:szCs w:val="24"/>
        </w:rPr>
        <w:t xml:space="preserve"> </w:t>
      </w:r>
      <w:r w:rsidR="00EA664B" w:rsidRPr="00EA664B">
        <w:rPr>
          <w:rFonts w:ascii="Times New Roman" w:hAnsi="Times New Roman" w:cs="Times New Roman"/>
          <w:b/>
          <w:sz w:val="24"/>
          <w:szCs w:val="24"/>
        </w:rPr>
        <w:t>–</w:t>
      </w:r>
    </w:p>
    <w:p w:rsidR="00CA7C0E" w:rsidRPr="00CA7C0E" w:rsidRDefault="00D8462A" w:rsidP="00EA1AB4">
      <w:pPr>
        <w:tabs>
          <w:tab w:val="left" w:pos="993"/>
        </w:tabs>
        <w:ind w:firstLine="709"/>
        <w:jc w:val="both"/>
        <w:rPr>
          <w:rFonts w:ascii="Times New Roman" w:hAnsi="Times New Roman" w:cs="Times New Roman"/>
        </w:rPr>
      </w:pPr>
      <w:r>
        <w:rPr>
          <w:rFonts w:ascii="Times New Roman" w:hAnsi="Times New Roman" w:cs="Times New Roman"/>
        </w:rPr>
        <w:t xml:space="preserve">(1) </w:t>
      </w:r>
      <w:r w:rsidR="00CA7C0E" w:rsidRPr="00CA7C0E">
        <w:rPr>
          <w:rFonts w:ascii="Times New Roman" w:hAnsi="Times New Roman" w:cs="Times New Roman"/>
        </w:rPr>
        <w:t>Engelli ve 1.</w:t>
      </w:r>
      <w:r w:rsidR="00160DDC">
        <w:rPr>
          <w:rFonts w:ascii="Times New Roman" w:hAnsi="Times New Roman" w:cs="Times New Roman"/>
        </w:rPr>
        <w:t xml:space="preserve"> </w:t>
      </w:r>
      <w:r w:rsidR="00CA7C0E" w:rsidRPr="00CA7C0E">
        <w:rPr>
          <w:rFonts w:ascii="Times New Roman" w:hAnsi="Times New Roman" w:cs="Times New Roman"/>
        </w:rPr>
        <w:t>Derece şehit yakınlarını kapsayan özel şartlı öğrenci kontenjanları tezli yüksek lisans programları için açılır ve her yarıyıl tüm programlar için “bir” öğrenci ile sınırlıdır. Özel şartlı öğrenci başvuruları başvuru takviminde belirlenen süre içinde alınır.</w:t>
      </w:r>
    </w:p>
    <w:p w:rsidR="00EA664B" w:rsidRPr="009B0858" w:rsidRDefault="00EA664B" w:rsidP="00EA1AB4">
      <w:pPr>
        <w:tabs>
          <w:tab w:val="left" w:pos="993"/>
        </w:tabs>
        <w:spacing w:after="0" w:line="240" w:lineRule="auto"/>
        <w:ind w:firstLine="709"/>
        <w:contextualSpacing/>
        <w:rPr>
          <w:rFonts w:ascii="Times New Roman" w:hAnsi="Times New Roman" w:cs="Times New Roman"/>
          <w:b/>
          <w:bCs/>
          <w:sz w:val="24"/>
          <w:szCs w:val="24"/>
          <w:lang w:eastAsia="tr-TR"/>
        </w:rPr>
      </w:pPr>
      <w:r w:rsidRPr="009B0858">
        <w:rPr>
          <w:rFonts w:ascii="Times New Roman" w:hAnsi="Times New Roman" w:cs="Times New Roman"/>
          <w:b/>
          <w:bCs/>
          <w:sz w:val="24"/>
          <w:szCs w:val="24"/>
          <w:lang w:eastAsia="tr-TR"/>
        </w:rPr>
        <w:t xml:space="preserve">Başvuru sırasında ve kesin kayıt esnasında verilmesi gerekli evraklar: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Özel Şartlı Öğrenci Başvuru Formu</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Diploma</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Not Döküm Belgesi</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b/>
          <w:bCs/>
          <w:sz w:val="24"/>
          <w:szCs w:val="24"/>
          <w:lang w:eastAsia="tr-TR"/>
        </w:rPr>
      </w:pPr>
      <w:r w:rsidRPr="008A3C27">
        <w:rPr>
          <w:rFonts w:ascii="Times New Roman" w:eastAsia="ヒラギノ明朝 Pro W3" w:hAnsi="Times New Roman" w:cs="Times New Roman"/>
          <w:sz w:val="24"/>
          <w:szCs w:val="24"/>
          <w:lang w:eastAsia="tr-TR"/>
        </w:rPr>
        <w:t xml:space="preserve">ALES Belgesi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Sağlık Kurulu raporu (engelli öğrenci adayları için)</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I. derece şehit yakını olduğunu belirtir belge sureti (şehit yakınlarından istenir)</w:t>
      </w:r>
    </w:p>
    <w:p w:rsidR="00EA664B" w:rsidRPr="008A3C27" w:rsidRDefault="00EA664B" w:rsidP="00EA1AB4">
      <w:pPr>
        <w:pStyle w:val="ListeParagraf"/>
        <w:numPr>
          <w:ilvl w:val="0"/>
          <w:numId w:val="18"/>
        </w:numPr>
        <w:tabs>
          <w:tab w:val="left" w:pos="142"/>
          <w:tab w:val="left" w:pos="993"/>
        </w:tabs>
        <w:ind w:left="0" w:firstLine="709"/>
        <w:jc w:val="both"/>
        <w:rPr>
          <w:rFonts w:eastAsia="ヒラギノ明朝 Pro W3"/>
        </w:rPr>
      </w:pPr>
      <w:r w:rsidRPr="008A3C27">
        <w:rPr>
          <w:rFonts w:eastAsia="ヒラギノ明朝 Pro W3"/>
        </w:rPr>
        <w:t>Belgelerin aslının ibrazı gerekli olup, fotokopileri e</w:t>
      </w:r>
      <w:r w:rsidR="00C95C9D">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EA664B" w:rsidRPr="002C29AD" w:rsidRDefault="00EA664B" w:rsidP="00C566D9">
      <w:pPr>
        <w:tabs>
          <w:tab w:val="left" w:pos="566"/>
        </w:tabs>
        <w:spacing w:after="0" w:line="240" w:lineRule="auto"/>
        <w:ind w:left="720"/>
        <w:contextualSpacing/>
        <w:rPr>
          <w:rFonts w:ascii="Times New Roman" w:eastAsia="ヒラギノ明朝 Pro W3" w:hAnsi="Times New Roman" w:cs="Times New Roman"/>
          <w:sz w:val="24"/>
          <w:szCs w:val="24"/>
          <w:highlight w:val="yellow"/>
          <w:lang w:eastAsia="tr-TR"/>
        </w:rPr>
      </w:pPr>
    </w:p>
    <w:p w:rsidR="00EA664B" w:rsidRPr="00EA664B" w:rsidRDefault="00EA664B" w:rsidP="00EA1AB4">
      <w:pPr>
        <w:tabs>
          <w:tab w:val="left" w:pos="993"/>
        </w:tabs>
        <w:spacing w:after="0" w:line="240" w:lineRule="auto"/>
        <w:ind w:firstLine="709"/>
        <w:contextualSpacing/>
        <w:jc w:val="both"/>
        <w:rPr>
          <w:rFonts w:ascii="Times New Roman" w:hAnsi="Times New Roman" w:cs="Times New Roman"/>
          <w:b/>
          <w:sz w:val="24"/>
          <w:szCs w:val="24"/>
          <w:lang w:eastAsia="tr-TR"/>
        </w:rPr>
      </w:pPr>
      <w:r w:rsidRPr="00715BBB">
        <w:rPr>
          <w:rFonts w:ascii="Times New Roman" w:hAnsi="Times New Roman" w:cs="Times New Roman"/>
          <w:b/>
          <w:bCs/>
          <w:sz w:val="24"/>
          <w:szCs w:val="24"/>
          <w:lang w:eastAsia="tr-TR"/>
        </w:rPr>
        <w:t>(2)</w:t>
      </w:r>
      <w:r w:rsidR="00F0203A">
        <w:rPr>
          <w:rFonts w:ascii="Times New Roman" w:hAnsi="Times New Roman" w:cs="Times New Roman"/>
          <w:bCs/>
          <w:sz w:val="24"/>
          <w:szCs w:val="24"/>
          <w:lang w:eastAsia="tr-TR"/>
        </w:rPr>
        <w:t xml:space="preserve"> </w:t>
      </w:r>
      <w:r w:rsidRPr="009B0858">
        <w:rPr>
          <w:rFonts w:ascii="Times New Roman" w:hAnsi="Times New Roman" w:cs="Times New Roman"/>
          <w:b/>
          <w:sz w:val="24"/>
          <w:szCs w:val="24"/>
          <w:lang w:eastAsia="tr-TR"/>
        </w:rPr>
        <w:t>Engelli öğrenci ve I. derece şehit yakınları kabulü ve başarı değerlendirmesi:</w:t>
      </w:r>
    </w:p>
    <w:p w:rsidR="00EA664B" w:rsidRPr="00EA664B" w:rsidRDefault="00EA664B" w:rsidP="00EA1AB4">
      <w:pPr>
        <w:pStyle w:val="ListeParagraf"/>
        <w:numPr>
          <w:ilvl w:val="0"/>
          <w:numId w:val="19"/>
        </w:numPr>
        <w:tabs>
          <w:tab w:val="left" w:pos="709"/>
          <w:tab w:val="left" w:pos="993"/>
        </w:tabs>
        <w:ind w:left="0" w:firstLine="709"/>
        <w:jc w:val="both"/>
      </w:pPr>
      <w:r w:rsidRPr="00EA664B">
        <w:t>ALES notunun %50’si,</w:t>
      </w:r>
    </w:p>
    <w:p w:rsidR="00EA664B" w:rsidRPr="00EA664B" w:rsidRDefault="00EA664B" w:rsidP="00EA1AB4">
      <w:pPr>
        <w:pStyle w:val="ListeParagraf"/>
        <w:numPr>
          <w:ilvl w:val="0"/>
          <w:numId w:val="19"/>
        </w:numPr>
        <w:tabs>
          <w:tab w:val="left" w:pos="709"/>
          <w:tab w:val="left" w:pos="993"/>
        </w:tabs>
        <w:ind w:left="0" w:firstLine="709"/>
        <w:jc w:val="both"/>
      </w:pPr>
      <w:r w:rsidRPr="00EA664B">
        <w:t>Mezuniyet notunun %50’si dikkate alınarak hesaplanır.</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(3)</w:t>
      </w:r>
      <w:r w:rsidR="00F0203A">
        <w:rPr>
          <w:rFonts w:ascii="Times New Roman" w:hAnsi="Times New Roman" w:cs="Times New Roman"/>
          <w:bCs/>
          <w:sz w:val="24"/>
          <w:szCs w:val="24"/>
          <w:lang w:eastAsia="tr-TR"/>
        </w:rPr>
        <w:t xml:space="preserve"> </w:t>
      </w:r>
      <w:r w:rsidR="00CC6E7D">
        <w:rPr>
          <w:rFonts w:ascii="Times New Roman" w:hAnsi="Times New Roman" w:cs="Times New Roman"/>
          <w:sz w:val="24"/>
          <w:szCs w:val="24"/>
          <w:lang w:eastAsia="tr-TR"/>
        </w:rPr>
        <w:t>Engelli öğrenci adayları</w:t>
      </w:r>
      <w:r w:rsidRPr="00A94E35">
        <w:rPr>
          <w:rFonts w:ascii="Times New Roman" w:hAnsi="Times New Roman" w:cs="Times New Roman"/>
          <w:sz w:val="24"/>
          <w:szCs w:val="24"/>
          <w:lang w:eastAsia="tr-TR"/>
        </w:rPr>
        <w:t>, “Özürlü, Eski Hükümlü ve Terör Mağduru İstihdamı Hakkında Yönetmelik</w:t>
      </w:r>
      <w:r w:rsidR="00CC6E7D">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in 3. Maddesi uyarınca çalışma güçlerinin en az %40’ından yoksun olduklarını Sağlık Kurulu Raporu ile belgelendirmek zorundadır. </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(4)</w:t>
      </w:r>
      <w:r w:rsidR="00F0203A">
        <w:rPr>
          <w:rFonts w:ascii="Times New Roman" w:hAnsi="Times New Roman" w:cs="Times New Roman"/>
          <w:bCs/>
          <w:sz w:val="24"/>
          <w:szCs w:val="24"/>
          <w:lang w:eastAsia="tr-TR"/>
        </w:rPr>
        <w:t xml:space="preserve"> </w:t>
      </w:r>
      <w:r w:rsidRPr="00A94E35">
        <w:rPr>
          <w:rFonts w:ascii="Times New Roman" w:hAnsi="Times New Roman" w:cs="Times New Roman"/>
          <w:sz w:val="24"/>
          <w:szCs w:val="24"/>
          <w:lang w:eastAsia="tr-TR"/>
        </w:rPr>
        <w:t>I. derece şehit yakınları durumlarını belgelendirmek zorundadır.</w:t>
      </w:r>
    </w:p>
    <w:p w:rsidR="00070C81" w:rsidRDefault="00070C81" w:rsidP="00EA1AB4">
      <w:pPr>
        <w:pStyle w:val="AralkYok"/>
        <w:tabs>
          <w:tab w:val="left" w:pos="993"/>
        </w:tabs>
        <w:ind w:firstLine="709"/>
        <w:contextualSpacing/>
        <w:rPr>
          <w:rFonts w:ascii="Times New Roman" w:hAnsi="Times New Roman" w:cs="Times New Roman"/>
          <w:b/>
          <w:sz w:val="24"/>
          <w:szCs w:val="24"/>
        </w:rPr>
      </w:pPr>
    </w:p>
    <w:p w:rsidR="00AA73B1" w:rsidRDefault="00EE4687" w:rsidP="00EA1AB4">
      <w:pPr>
        <w:pStyle w:val="AralkYok"/>
        <w:tabs>
          <w:tab w:val="left" w:pos="993"/>
        </w:tabs>
        <w:ind w:firstLine="709"/>
        <w:contextualSpacing/>
        <w:outlineLvl w:val="1"/>
        <w:rPr>
          <w:rFonts w:ascii="Times New Roman" w:hAnsi="Times New Roman" w:cs="Times New Roman"/>
          <w:b/>
          <w:sz w:val="24"/>
          <w:szCs w:val="24"/>
        </w:rPr>
      </w:pPr>
      <w:bookmarkStart w:id="25" w:name="_Toc404672216"/>
      <w:r>
        <w:rPr>
          <w:rFonts w:ascii="Times New Roman" w:hAnsi="Times New Roman" w:cs="Times New Roman"/>
          <w:b/>
          <w:sz w:val="24"/>
          <w:szCs w:val="24"/>
        </w:rPr>
        <w:t>Yabancı Uyruklu Öğrenci Kabulü</w:t>
      </w:r>
      <w:bookmarkEnd w:id="25"/>
    </w:p>
    <w:p w:rsidR="00BA4699" w:rsidRDefault="00BD47AF" w:rsidP="00EA1AB4">
      <w:pPr>
        <w:pStyle w:val="AralkYok"/>
        <w:tabs>
          <w:tab w:val="left" w:pos="993"/>
        </w:tabs>
        <w:ind w:firstLine="709"/>
        <w:contextualSpacing/>
        <w:jc w:val="both"/>
        <w:rPr>
          <w:rFonts w:ascii="Times New Roman" w:hAnsi="Times New Roman" w:cs="Times New Roman"/>
          <w:sz w:val="24"/>
          <w:szCs w:val="24"/>
        </w:rPr>
      </w:pPr>
      <w:r w:rsidRPr="00EA664B">
        <w:rPr>
          <w:rFonts w:ascii="Times New Roman" w:hAnsi="Times New Roman" w:cs="Times New Roman"/>
          <w:b/>
          <w:sz w:val="24"/>
          <w:szCs w:val="24"/>
        </w:rPr>
        <w:t>M</w:t>
      </w:r>
      <w:r>
        <w:rPr>
          <w:rFonts w:ascii="Times New Roman" w:hAnsi="Times New Roman" w:cs="Times New Roman"/>
          <w:b/>
          <w:sz w:val="24"/>
          <w:szCs w:val="24"/>
        </w:rPr>
        <w:t>ADDE16</w:t>
      </w:r>
      <w:r w:rsidRPr="00EA664B">
        <w:rPr>
          <w:rFonts w:ascii="Times New Roman" w:hAnsi="Times New Roman" w:cs="Times New Roman"/>
          <w:b/>
          <w:sz w:val="24"/>
          <w:szCs w:val="24"/>
        </w:rPr>
        <w:t xml:space="preserve"> –</w:t>
      </w:r>
    </w:p>
    <w:p w:rsidR="004A2970" w:rsidRPr="00051E1E" w:rsidRDefault="00BA4699" w:rsidP="00051E1E">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(1) </w:t>
      </w:r>
      <w:r w:rsidR="004A2970" w:rsidRPr="00A94E35">
        <w:rPr>
          <w:rFonts w:ascii="Times New Roman" w:hAnsi="Times New Roman" w:cs="Times New Roman"/>
          <w:sz w:val="24"/>
          <w:szCs w:val="24"/>
          <w:lang w:eastAsia="tr-TR"/>
        </w:rPr>
        <w:t>Yabancı uyruklu öğrenci başvuruları her yarıyıl için başvuru takviminde belirlenen süre içinde alınır.</w:t>
      </w:r>
    </w:p>
    <w:p w:rsidR="004A2970" w:rsidRDefault="004A2970" w:rsidP="00EA1AB4">
      <w:pPr>
        <w:tabs>
          <w:tab w:val="left" w:pos="993"/>
        </w:tabs>
        <w:spacing w:after="0" w:line="240" w:lineRule="auto"/>
        <w:ind w:firstLine="709"/>
        <w:contextualSpacing/>
        <w:rPr>
          <w:rFonts w:ascii="Times New Roman" w:hAnsi="Times New Roman" w:cs="Times New Roman"/>
          <w:b/>
          <w:bCs/>
          <w:sz w:val="24"/>
          <w:szCs w:val="24"/>
          <w:u w:val="single"/>
          <w:lang w:eastAsia="tr-TR"/>
        </w:rPr>
      </w:pPr>
      <w:r>
        <w:rPr>
          <w:rFonts w:ascii="Times New Roman" w:hAnsi="Times New Roman" w:cs="Times New Roman"/>
          <w:b/>
          <w:bCs/>
          <w:sz w:val="24"/>
          <w:szCs w:val="24"/>
          <w:u w:val="single"/>
          <w:lang w:eastAsia="tr-TR"/>
        </w:rPr>
        <w:t xml:space="preserve">Başvuru sırasında ve </w:t>
      </w:r>
      <w:r w:rsidRPr="00A94E35">
        <w:rPr>
          <w:rFonts w:ascii="Times New Roman" w:hAnsi="Times New Roman" w:cs="Times New Roman"/>
          <w:b/>
          <w:bCs/>
          <w:sz w:val="24"/>
          <w:szCs w:val="24"/>
          <w:u w:val="single"/>
          <w:lang w:eastAsia="tr-TR"/>
        </w:rPr>
        <w:t xml:space="preserve">kesin kayıt esnasında verilmesi gerekli evraklar: </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Yabancı Uyruklu Başvuru Formu</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Diploma veya Mezuniyet Belgesi (</w:t>
      </w:r>
      <w:r w:rsidR="00CE25AE">
        <w:t>Yeminli n</w:t>
      </w:r>
      <w:r w:rsidR="00664DB4">
        <w:t>oter</w:t>
      </w:r>
      <w:r w:rsidR="00CE25AE">
        <w:t xml:space="preserve"> tercümanı tarafından </w:t>
      </w:r>
      <w:r w:rsidR="00664DB4">
        <w:t>Türk</w:t>
      </w:r>
      <w:r w:rsidR="00380531">
        <w:t>çe</w:t>
      </w:r>
      <w:r w:rsidR="00910928">
        <w:t>ye</w:t>
      </w:r>
      <w:r w:rsidR="003D357E">
        <w:t xml:space="preserve"> </w:t>
      </w:r>
      <w:r w:rsidR="00664DB4">
        <w:t>t</w:t>
      </w:r>
      <w:r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 xml:space="preserve">Not Döküm Belgesi veya Diploma Eki </w:t>
      </w:r>
      <w:r w:rsidR="00CE25AE" w:rsidRPr="008E7CED">
        <w:t>(</w:t>
      </w:r>
      <w:r w:rsidR="00CE25AE">
        <w:t>Yeminli noter tercümanı tarafından Türk</w:t>
      </w:r>
      <w:r w:rsidR="00380531">
        <w:t>çe</w:t>
      </w:r>
      <w:r w:rsidR="00910928">
        <w:t>ye</w:t>
      </w:r>
      <w:r w:rsidR="00CE25AE">
        <w:t xml:space="preserve"> t</w:t>
      </w:r>
      <w:r w:rsidR="00CE25AE"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Pasaport (Başvuruda) Öğrenim meşruhatlı giriş vizeli pasaport örneği (kesin kayıtta)</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lastRenderedPageBreak/>
        <w:t>Türkçe Yeterlik B</w:t>
      </w:r>
      <w:r w:rsidR="00BA4699" w:rsidRPr="008E7CED">
        <w:t>elgesi (varsa</w:t>
      </w:r>
      <w:r w:rsidRPr="008E7CED">
        <w:t>)</w:t>
      </w:r>
    </w:p>
    <w:p w:rsidR="004A2970" w:rsidRPr="004C71E4" w:rsidRDefault="004A2970" w:rsidP="00EA1AB4">
      <w:pPr>
        <w:pStyle w:val="ListeParagraf"/>
        <w:numPr>
          <w:ilvl w:val="0"/>
          <w:numId w:val="48"/>
        </w:numPr>
        <w:tabs>
          <w:tab w:val="left" w:pos="566"/>
          <w:tab w:val="left" w:pos="993"/>
        </w:tabs>
        <w:ind w:left="0" w:firstLine="709"/>
        <w:jc w:val="both"/>
        <w:rPr>
          <w:rFonts w:eastAsia="ヒラギノ明朝 Pro W3"/>
        </w:rPr>
      </w:pPr>
      <w:r w:rsidRPr="004C71E4">
        <w:rPr>
          <w:rFonts w:eastAsia="ヒラギノ明朝 Pro W3"/>
        </w:rPr>
        <w:t xml:space="preserve">Belgelerin aslının ibrazı gerekli olup, fotokopileri enstitü tarafından “aslı idarece görülmüştür” kaşesi vurularak asılları geri verilecektir. </w:t>
      </w:r>
    </w:p>
    <w:p w:rsidR="004A2970" w:rsidRPr="00E01B4C" w:rsidRDefault="004A2970" w:rsidP="00C566D9">
      <w:pPr>
        <w:widowControl w:val="0"/>
        <w:autoSpaceDE w:val="0"/>
        <w:autoSpaceDN w:val="0"/>
        <w:adjustRightInd w:val="0"/>
        <w:spacing w:after="0" w:line="240" w:lineRule="auto"/>
        <w:contextualSpacing/>
        <w:rPr>
          <w:rFonts w:ascii="Times New Roman" w:hAnsi="Times New Roman" w:cs="Times New Roman"/>
          <w:b/>
          <w:bCs/>
          <w:color w:val="FF0000"/>
          <w:sz w:val="24"/>
          <w:szCs w:val="24"/>
          <w:lang w:eastAsia="tr-TR"/>
        </w:rPr>
      </w:pPr>
    </w:p>
    <w:p w:rsidR="004A2970" w:rsidRPr="004A2970" w:rsidRDefault="00AA73B1" w:rsidP="00EA1AB4">
      <w:pPr>
        <w:pStyle w:val="ListeParagraf"/>
        <w:numPr>
          <w:ilvl w:val="0"/>
          <w:numId w:val="28"/>
        </w:numPr>
        <w:tabs>
          <w:tab w:val="left" w:pos="993"/>
        </w:tabs>
        <w:ind w:left="0" w:firstLine="709"/>
        <w:jc w:val="both"/>
      </w:pPr>
      <w:r>
        <w:t xml:space="preserve"> </w:t>
      </w:r>
      <w:r w:rsidR="002A7BEC" w:rsidRPr="004A2970">
        <w:t>Yabancı uyruklu öğrenci kontenjanı, tezli yüksek lisans ve doktora programları için EABD/EASD’l</w:t>
      </w:r>
      <w:r w:rsidR="002A7BEC">
        <w:t>erde</w:t>
      </w:r>
      <w:r w:rsidR="002A7BEC" w:rsidRPr="004A2970">
        <w:t xml:space="preserve"> görev yapan öğretim üyelerinin aktif danışmanlık yüküne göre EABD/EASD görüşü doğrultusunda belirlenen sayı ile veya aksi belirtilmemişse 2</w:t>
      </w:r>
      <w:r w:rsidR="002A7BEC">
        <w:t xml:space="preserve"> (iki)</w:t>
      </w:r>
      <w:r w:rsidR="002A7BEC" w:rsidRPr="004A2970">
        <w:t xml:space="preserve"> Yüksek Lisans ve 2 </w:t>
      </w:r>
      <w:r w:rsidR="002A7BEC">
        <w:t>(iki)</w:t>
      </w:r>
      <w:r w:rsidR="00976E1E">
        <w:t xml:space="preserve"> </w:t>
      </w:r>
      <w:r w:rsidR="002A7BEC" w:rsidRPr="004A2970">
        <w:t xml:space="preserve">Doktora kontenjanıyla sınırlıdır. </w:t>
      </w:r>
      <w:r w:rsidR="004A2970" w:rsidRPr="004A2970">
        <w:t xml:space="preserve">Yabancı uyruklu öğrenci kabulünde ayrıca bir sınav yapılmaksızın, Başarı sıralaması; mezuniyet not ortalamaları esas alınarak EABD/EASD başkanlığının değerlendirmesi ve EYK kararı ile gerçekleşir. Öğrenci, her yıl Bakanlar Kurulu Kararı ile belirlenen Yabancı Uyruklu Öğrenci Katkı Payını ödemekle yükümlüdür. Türkiye Cumhuriyeti Hükümetinden burslu olduğunu belgeleyen öğrenciler katkı payı ödemekle yükümlü değildir. </w:t>
      </w:r>
    </w:p>
    <w:p w:rsidR="004A2970" w:rsidRP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Bir alt </w:t>
      </w:r>
      <w:r w:rsidR="00A105D4" w:rsidRPr="004647CC">
        <w:t>öğrenimini</w:t>
      </w:r>
      <w:r w:rsidR="004A2970" w:rsidRPr="004A2970">
        <w:t xml:space="preserve"> Türkiye dışında tamamlayan yabancı uyruklu öğrenci adaylarından ALES ya da eşdeğer sayılan sınav belgesi şartı aranmaz. Kendi imkânları veya Türkiye Cumhuriyeti tarafından verilen </w:t>
      </w:r>
      <w:r w:rsidR="00F06266">
        <w:t>l</w:t>
      </w:r>
      <w:r w:rsidR="004A2970" w:rsidRPr="004A2970">
        <w:t xml:space="preserve">isansüstü </w:t>
      </w:r>
      <w:r w:rsidR="00F06266" w:rsidRPr="004647CC">
        <w:t>öğretim</w:t>
      </w:r>
      <w:r w:rsidR="004A2970" w:rsidRPr="004A2970">
        <w:t xml:space="preserve"> </w:t>
      </w:r>
      <w:r w:rsidR="00F06266">
        <w:t>b</w:t>
      </w:r>
      <w:r w:rsidR="004A2970" w:rsidRPr="004A2970">
        <w:t xml:space="preserve">urslusu olarak kayıtları alınan </w:t>
      </w:r>
      <w:r w:rsidR="00F06266">
        <w:t>y</w:t>
      </w:r>
      <w:r w:rsidR="004A2970" w:rsidRPr="004A2970">
        <w:t xml:space="preserve">üksek </w:t>
      </w:r>
      <w:r w:rsidR="00F06266">
        <w:t>l</w:t>
      </w:r>
      <w:r w:rsidR="004A2970" w:rsidRPr="004A2970">
        <w:t xml:space="preserve">isans ve doktora programı öğrencilerinden bir alt </w:t>
      </w:r>
      <w:r w:rsidR="00F06266" w:rsidRPr="004647CC">
        <w:t>öğrenimini</w:t>
      </w:r>
      <w:r w:rsidR="004A2970" w:rsidRPr="004A2970">
        <w:t xml:space="preserve"> Türkiye’de tamamlayanlardan ALES sınavından en az </w:t>
      </w:r>
      <w:r w:rsidR="009B0858">
        <w:t>50</w:t>
      </w:r>
      <w:r w:rsidR="004A2970" w:rsidRPr="004A2970">
        <w:t xml:space="preserve"> (</w:t>
      </w:r>
      <w:r w:rsidR="009B0858">
        <w:t>elli</w:t>
      </w:r>
      <w:r w:rsidR="004A2970" w:rsidRPr="004A2970">
        <w:t xml:space="preserve">) puan veya Yükseköğretim Kurumunun belirleyeceği uluslararası düzeyde kabul gören bir sınavdan eş değer puan almaları gerekmektedir. </w:t>
      </w:r>
    </w:p>
    <w:p w:rsid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Başvuran adayların </w:t>
      </w:r>
      <w:r w:rsidR="00F06266">
        <w:t>l</w:t>
      </w:r>
      <w:r w:rsidR="008348DC" w:rsidRPr="004A2970">
        <w:t xml:space="preserve">isans </w:t>
      </w:r>
      <w:r w:rsidR="004A2970" w:rsidRPr="004A2970">
        <w:t xml:space="preserve">ya da </w:t>
      </w:r>
      <w:r w:rsidR="00F06266">
        <w:t>yüksek l</w:t>
      </w:r>
      <w:r w:rsidR="008348DC" w:rsidRPr="004A2970">
        <w:t xml:space="preserve">isans </w:t>
      </w:r>
      <w:r w:rsidR="004A2970" w:rsidRPr="004A2970">
        <w:t>not ortalaması “4”lük not sisteminde en az “2.50” olmak zorundadır.</w:t>
      </w:r>
    </w:p>
    <w:p w:rsidR="00726464" w:rsidRDefault="00AA73B1" w:rsidP="00EA1AB4">
      <w:pPr>
        <w:pStyle w:val="ListeParagraf"/>
        <w:numPr>
          <w:ilvl w:val="0"/>
          <w:numId w:val="28"/>
        </w:numPr>
        <w:tabs>
          <w:tab w:val="left" w:pos="993"/>
        </w:tabs>
        <w:ind w:left="0" w:firstLine="709"/>
        <w:jc w:val="both"/>
      </w:pPr>
      <w:r>
        <w:t xml:space="preserve"> </w:t>
      </w:r>
      <w:r w:rsidR="00014331">
        <w:t xml:space="preserve">Tezli </w:t>
      </w:r>
      <w:r w:rsidR="00F06266">
        <w:t>y</w:t>
      </w:r>
      <w:r w:rsidR="004A2970" w:rsidRPr="009B0858">
        <w:t xml:space="preserve">üksek </w:t>
      </w:r>
      <w:r w:rsidR="00F06266">
        <w:t>l</w:t>
      </w:r>
      <w:r w:rsidR="00DB3D65" w:rsidRPr="009B0858">
        <w:t xml:space="preserve">isans </w:t>
      </w:r>
      <w:r w:rsidR="004A2970" w:rsidRPr="009B0858">
        <w:t xml:space="preserve">ve </w:t>
      </w:r>
      <w:r w:rsidR="00F06266">
        <w:t>d</w:t>
      </w:r>
      <w:r w:rsidR="004A2970" w:rsidRPr="009B0858">
        <w:t>oktora programına başvuran yabancı uyruklu adaylar iç</w:t>
      </w:r>
      <w:r w:rsidR="00C73FB1" w:rsidRPr="009B0858">
        <w:t xml:space="preserve">in yabancı dil Türkçedir. </w:t>
      </w:r>
      <w:r w:rsidR="00221BCB" w:rsidRPr="009B0858">
        <w:t>Ü</w:t>
      </w:r>
      <w:r w:rsidR="004A2970" w:rsidRPr="009B0858">
        <w:t>niversitelerin Türkçe öğretim merkezlerinden veya birimlerinden Türkçe yeterlik belgesi alan adaylar ile KLÜ TÖMER tarafından düzenlenen Türk</w:t>
      </w:r>
      <w:r w:rsidR="000A6ACA" w:rsidRPr="009B0858">
        <w:t xml:space="preserve">çe </w:t>
      </w:r>
      <w:r w:rsidR="004A2970" w:rsidRPr="009B0858">
        <w:t>kurslarını ya da sınavlarını başardıklarını belgeleyen ad</w:t>
      </w:r>
      <w:r w:rsidR="00221BCB" w:rsidRPr="009B0858">
        <w:t xml:space="preserve">aylar Türkçeden </w:t>
      </w:r>
      <w:r w:rsidR="00F567F3" w:rsidRPr="009B0858">
        <w:t>muaf</w:t>
      </w:r>
      <w:r w:rsidR="00F567F3">
        <w:t xml:space="preserve"> </w:t>
      </w:r>
      <w:r w:rsidR="00F567F3" w:rsidRPr="009B0858">
        <w:t>tutulurlar</w:t>
      </w:r>
      <w:r w:rsidR="00C87188" w:rsidRPr="009B0858">
        <w:t>.</w:t>
      </w:r>
      <w:r w:rsidR="00F567F3">
        <w:t xml:space="preserve"> </w:t>
      </w:r>
      <w:r w:rsidR="004A2970" w:rsidRPr="009B0858">
        <w:t>Türkçe yeterlik belgesine sahip olmayan adayların KLÜ TÖMER tarafından yapılacak Türkçe seviye tespit sınavından 100 tam puan üzerinden en az 81 (Avrupa Dil Portfolyosu C1)</w:t>
      </w:r>
      <w:r w:rsidR="0042086A">
        <w:t xml:space="preserve"> puan </w:t>
      </w:r>
      <w:r w:rsidR="004A2970" w:rsidRPr="009B0858">
        <w:t>almaları gerekir. Lisans ve yüksek lisans eğitimini Türkçe öğretim yapan bir üniversitede tamamladığını belgeleyen adaylar Türkçe dil sınavından muaf tutulurlar. Doktora programına başvuran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A2970" w:rsidRPr="00726464">
        <w:t xml:space="preserve"> </w:t>
      </w:r>
    </w:p>
    <w:p w:rsidR="00014331" w:rsidRDefault="00AA73B1" w:rsidP="00EA1AB4">
      <w:pPr>
        <w:pStyle w:val="ListeParagraf"/>
        <w:numPr>
          <w:ilvl w:val="0"/>
          <w:numId w:val="28"/>
        </w:numPr>
        <w:tabs>
          <w:tab w:val="left" w:pos="993"/>
        </w:tabs>
        <w:ind w:left="0" w:firstLine="709"/>
        <w:jc w:val="both"/>
      </w:pPr>
      <w:r>
        <w:t xml:space="preserve"> </w:t>
      </w:r>
      <w:r w:rsidR="004A2970" w:rsidRPr="00C73FB1">
        <w:t xml:space="preserve">Kendi imkânları ile veya Türkiye Cumhuriyeti tarafından verilen </w:t>
      </w:r>
      <w:r w:rsidR="00F06266">
        <w:t>l</w:t>
      </w:r>
      <w:r w:rsidR="004A2970" w:rsidRPr="00C73FB1">
        <w:t xml:space="preserve">isansüstü </w:t>
      </w:r>
      <w:r w:rsidR="00F06266">
        <w:t>öğretim</w:t>
      </w:r>
      <w:r w:rsidR="004A2970" w:rsidRPr="00C73FB1">
        <w:t xml:space="preserve"> </w:t>
      </w:r>
      <w:r w:rsidR="00F06266">
        <w:t>b</w:t>
      </w:r>
      <w:r w:rsidR="004A2970" w:rsidRPr="00C73FB1">
        <w:t xml:space="preserve">urslusu olarak kayıtları alınan yabancı uyruklu öğrencilerin, TÖMER tarafından yapılacak olan Türkçe yeterlik sınavından 100 üzerinden en az 81 (Avrupa Dil Portfolyosu C1) </w:t>
      </w:r>
      <w:r w:rsidR="000A6032">
        <w:t xml:space="preserve">puan </w:t>
      </w:r>
      <w:r w:rsidR="004A2970" w:rsidRPr="00C73FB1">
        <w:t>al</w:t>
      </w:r>
      <w:r w:rsidR="000A6032">
        <w:t xml:space="preserve">ması gerekmektedir. </w:t>
      </w:r>
      <w:r w:rsidR="004A2970" w:rsidRPr="00C73FB1">
        <w:t xml:space="preserve"> Sınavda başarısız olan öğrenciler EYK kararı ile TÖMER’de “Türkçe Hazırlık Sınıfı’na alınır ve 1 yıl izinli sayılırlar. Türkçe hazırlık sınıfında başarılı olan öğrenciler lisansüstü programlardan ders almaya başlayabilir.</w:t>
      </w:r>
    </w:p>
    <w:p w:rsidR="004A2970" w:rsidRPr="00DE2A2E" w:rsidRDefault="00AA73B1" w:rsidP="00EA1AB4">
      <w:pPr>
        <w:pStyle w:val="ListeParagraf"/>
        <w:numPr>
          <w:ilvl w:val="0"/>
          <w:numId w:val="28"/>
        </w:numPr>
        <w:tabs>
          <w:tab w:val="left" w:pos="993"/>
        </w:tabs>
        <w:ind w:left="0" w:firstLine="709"/>
        <w:jc w:val="both"/>
        <w:rPr>
          <w:b/>
        </w:rPr>
      </w:pPr>
      <w:r>
        <w:t xml:space="preserve"> </w:t>
      </w:r>
      <w:r w:rsidR="00014331" w:rsidRPr="00DE2A2E">
        <w:t>Tezsiz yüksek lisans programına başvuran adaylar, Üniversitelerin Türkçe öğretim merkezlerinden veya birimlerinden 100</w:t>
      </w:r>
      <w:r w:rsidR="008215DE" w:rsidRPr="00DE2A2E">
        <w:t xml:space="preserve"> (yüz)</w:t>
      </w:r>
      <w:r w:rsidR="00014331" w:rsidRPr="00DE2A2E">
        <w:t xml:space="preserve"> tam puan üzerinden en az </w:t>
      </w:r>
      <w:r w:rsidR="00F06266" w:rsidRPr="004647CC">
        <w:t>66 (altmışaltı) (Avrupa Dil Portfolyosu B2)</w:t>
      </w:r>
      <w:r w:rsidR="00014331" w:rsidRPr="00DE2A2E">
        <w:t xml:space="preserve"> puan almış olmak koşuluyla</w:t>
      </w:r>
      <w:r w:rsidR="00AA6F96" w:rsidRPr="00DE2A2E">
        <w:t xml:space="preserve"> Türkçe yeterlik belgesi</w:t>
      </w:r>
      <w:r w:rsidR="00014331" w:rsidRPr="00DE2A2E">
        <w:t xml:space="preserve">ne sahip olmalıdırlar. </w:t>
      </w:r>
      <w:r w:rsidR="00AA6F96" w:rsidRPr="00DE2A2E">
        <w:t xml:space="preserve">Türkçe yeterlik belgesine sahip olmayan yabancı uyruklu adaylar </w:t>
      </w:r>
      <w:r w:rsidR="00F06266">
        <w:t>t</w:t>
      </w:r>
      <w:r w:rsidR="00014331" w:rsidRPr="00DE2A2E">
        <w:t xml:space="preserve">ezsiz yüksek lisans programına </w:t>
      </w:r>
      <w:r w:rsidR="00AA6F96" w:rsidRPr="00DE2A2E">
        <w:t>öğrenci olarak kabul edilmeyecektir.</w:t>
      </w:r>
    </w:p>
    <w:p w:rsidR="004A2970" w:rsidRPr="004A2970" w:rsidRDefault="00AA73B1" w:rsidP="00EA1AB4">
      <w:pPr>
        <w:pStyle w:val="ListeParagraf"/>
        <w:numPr>
          <w:ilvl w:val="0"/>
          <w:numId w:val="28"/>
        </w:numPr>
        <w:tabs>
          <w:tab w:val="left" w:pos="993"/>
        </w:tabs>
        <w:ind w:left="0" w:firstLine="709"/>
        <w:jc w:val="both"/>
      </w:pPr>
      <w:r>
        <w:t xml:space="preserve"> </w:t>
      </w:r>
      <w:r w:rsidR="004A2970" w:rsidRPr="004A2970">
        <w:t xml:space="preserve">Adaylar, yukarıda belirtilen belgeleri süresi içinde enstitüye vererek kesin kayıtlarını yaptırırlar. </w:t>
      </w:r>
    </w:p>
    <w:p w:rsidR="00051E1E" w:rsidRDefault="00051E1E" w:rsidP="00C566D9">
      <w:pPr>
        <w:spacing w:after="0" w:line="240" w:lineRule="auto"/>
        <w:contextualSpacing/>
        <w:jc w:val="both"/>
        <w:rPr>
          <w:rFonts w:ascii="Times New Roman" w:hAnsi="Times New Roman" w:cs="Times New Roman"/>
          <w:sz w:val="24"/>
          <w:szCs w:val="24"/>
        </w:rPr>
      </w:pPr>
    </w:p>
    <w:p w:rsidR="009D3544" w:rsidRDefault="009D3544" w:rsidP="00C566D9">
      <w:pPr>
        <w:spacing w:after="0" w:line="240" w:lineRule="auto"/>
        <w:contextualSpacing/>
        <w:jc w:val="both"/>
        <w:rPr>
          <w:rFonts w:ascii="Times New Roman" w:hAnsi="Times New Roman" w:cs="Times New Roman"/>
          <w:sz w:val="24"/>
          <w:szCs w:val="24"/>
        </w:rPr>
      </w:pPr>
    </w:p>
    <w:p w:rsidR="009D3544" w:rsidRDefault="009D3544" w:rsidP="00C566D9">
      <w:pPr>
        <w:spacing w:after="0" w:line="240" w:lineRule="auto"/>
        <w:contextualSpacing/>
        <w:jc w:val="both"/>
        <w:rPr>
          <w:rFonts w:ascii="Times New Roman" w:hAnsi="Times New Roman" w:cs="Times New Roman"/>
          <w:sz w:val="24"/>
          <w:szCs w:val="24"/>
        </w:rPr>
      </w:pPr>
    </w:p>
    <w:p w:rsidR="009D3544" w:rsidRDefault="009D3544" w:rsidP="00C566D9">
      <w:pPr>
        <w:spacing w:after="0" w:line="240" w:lineRule="auto"/>
        <w:contextualSpacing/>
        <w:jc w:val="both"/>
        <w:rPr>
          <w:rFonts w:ascii="Times New Roman" w:hAnsi="Times New Roman" w:cs="Times New Roman"/>
          <w:sz w:val="24"/>
          <w:szCs w:val="24"/>
        </w:rPr>
      </w:pPr>
    </w:p>
    <w:p w:rsidR="00201558" w:rsidRDefault="004A2970" w:rsidP="00EA1AB4">
      <w:pPr>
        <w:pStyle w:val="AralkYok"/>
        <w:shd w:val="clear" w:color="auto" w:fill="FFFFFF" w:themeFill="background1"/>
        <w:ind w:firstLine="709"/>
        <w:contextualSpacing/>
        <w:outlineLvl w:val="1"/>
        <w:rPr>
          <w:rFonts w:ascii="Times New Roman" w:hAnsi="Times New Roman" w:cs="Times New Roman"/>
          <w:b/>
          <w:sz w:val="24"/>
          <w:szCs w:val="24"/>
        </w:rPr>
      </w:pPr>
      <w:bookmarkStart w:id="26" w:name="_Toc404672217"/>
      <w:r w:rsidRPr="004C64DD">
        <w:rPr>
          <w:rFonts w:ascii="Times New Roman" w:hAnsi="Times New Roman" w:cs="Times New Roman"/>
          <w:b/>
          <w:sz w:val="24"/>
          <w:szCs w:val="24"/>
        </w:rPr>
        <w:lastRenderedPageBreak/>
        <w:t>Yatay Geçiş Yoluyla Öğrenci Kabulü</w:t>
      </w:r>
      <w:bookmarkEnd w:id="26"/>
    </w:p>
    <w:p w:rsidR="004C64DD" w:rsidRPr="00201558" w:rsidRDefault="00BD47AF" w:rsidP="00EA1AB4">
      <w:pPr>
        <w:pStyle w:val="AralkYok"/>
        <w:shd w:val="clear" w:color="auto" w:fill="FFFFFF" w:themeFill="background1"/>
        <w:ind w:firstLine="709"/>
        <w:contextualSpacing/>
        <w:rPr>
          <w:rFonts w:ascii="Times New Roman" w:hAnsi="Times New Roman" w:cs="Times New Roman"/>
          <w:b/>
          <w:sz w:val="24"/>
          <w:szCs w:val="24"/>
        </w:rPr>
      </w:pPr>
      <w:r>
        <w:rPr>
          <w:rFonts w:ascii="Times New Roman" w:hAnsi="Times New Roman" w:cs="Times New Roman"/>
          <w:b/>
          <w:sz w:val="24"/>
          <w:szCs w:val="24"/>
        </w:rPr>
        <w:t>MADDE 17</w:t>
      </w:r>
      <w:r w:rsidRPr="004C64DD">
        <w:rPr>
          <w:rFonts w:ascii="Times New Roman" w:hAnsi="Times New Roman" w:cs="Times New Roman"/>
          <w:b/>
          <w:sz w:val="24"/>
          <w:szCs w:val="24"/>
        </w:rPr>
        <w:t xml:space="preserve"> – </w:t>
      </w:r>
    </w:p>
    <w:p w:rsidR="00BA1417" w:rsidRDefault="004A2970" w:rsidP="00EA1AB4">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rPr>
        <w:t>(1)</w:t>
      </w:r>
      <w:r w:rsidR="00201558">
        <w:rPr>
          <w:rFonts w:ascii="Times New Roman" w:hAnsi="Times New Roman" w:cs="Times New Roman"/>
          <w:sz w:val="24"/>
          <w:szCs w:val="24"/>
        </w:rPr>
        <w:t xml:space="preserve"> </w:t>
      </w:r>
      <w:r w:rsidRPr="004C64DD">
        <w:rPr>
          <w:rFonts w:ascii="Times New Roman" w:hAnsi="Times New Roman" w:cs="Times New Roman"/>
          <w:sz w:val="24"/>
          <w:szCs w:val="24"/>
          <w:lang w:eastAsia="tr-TR"/>
        </w:rPr>
        <w:t xml:space="preserve">Yatay geçiş </w:t>
      </w:r>
      <w:r w:rsidR="00217518" w:rsidRPr="00314ACB">
        <w:rPr>
          <w:rFonts w:ascii="Times New Roman" w:hAnsi="Times New Roman" w:cs="Times New Roman"/>
          <w:sz w:val="24"/>
          <w:szCs w:val="24"/>
          <w:lang w:eastAsia="tr-TR"/>
        </w:rPr>
        <w:t>başvuru tarihleri, başvuru koşul</w:t>
      </w:r>
      <w:r w:rsidR="00217518">
        <w:rPr>
          <w:rFonts w:ascii="Times New Roman" w:hAnsi="Times New Roman" w:cs="Times New Roman"/>
          <w:sz w:val="24"/>
          <w:szCs w:val="24"/>
          <w:lang w:eastAsia="tr-TR"/>
        </w:rPr>
        <w:t xml:space="preserve">ları ve kontenjanları </w:t>
      </w:r>
      <w:r w:rsidR="00217518" w:rsidRPr="00314ACB">
        <w:rPr>
          <w:rFonts w:ascii="Times New Roman" w:hAnsi="Times New Roman" w:cs="Times New Roman"/>
          <w:sz w:val="24"/>
          <w:szCs w:val="24"/>
          <w:lang w:eastAsia="tr-TR"/>
        </w:rPr>
        <w:t>EABD/EASD başkanlığının teklifi</w:t>
      </w:r>
      <w:r w:rsidR="001226F8">
        <w:rPr>
          <w:rFonts w:ascii="Times New Roman" w:hAnsi="Times New Roman" w:cs="Times New Roman"/>
          <w:sz w:val="24"/>
          <w:szCs w:val="24"/>
          <w:lang w:eastAsia="tr-TR"/>
        </w:rPr>
        <w:t>, EK</w:t>
      </w:r>
      <w:r w:rsidR="00ED3935">
        <w:rPr>
          <w:rFonts w:ascii="Times New Roman" w:hAnsi="Times New Roman" w:cs="Times New Roman"/>
          <w:sz w:val="24"/>
          <w:szCs w:val="24"/>
          <w:lang w:eastAsia="tr-TR"/>
        </w:rPr>
        <w:t xml:space="preserve"> </w:t>
      </w:r>
      <w:r w:rsidR="00217518" w:rsidRPr="00314ACB">
        <w:rPr>
          <w:rFonts w:ascii="Times New Roman" w:hAnsi="Times New Roman" w:cs="Times New Roman"/>
          <w:sz w:val="24"/>
          <w:szCs w:val="24"/>
          <w:lang w:eastAsia="tr-TR"/>
        </w:rPr>
        <w:t xml:space="preserve">kararı ve Senatonun onayı ile belirlenerek, eğitim-öğretim dönemi başından önce ilan edilir. </w:t>
      </w:r>
    </w:p>
    <w:p w:rsidR="00EA1AB4" w:rsidRPr="00EA1AB4" w:rsidRDefault="00EA1AB4" w:rsidP="00EA1AB4">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p>
    <w:p w:rsidR="00BD29F9" w:rsidRPr="00314ACB" w:rsidRDefault="00BD29F9" w:rsidP="00EA1AB4">
      <w:pPr>
        <w:tabs>
          <w:tab w:val="left" w:pos="993"/>
        </w:tabs>
        <w:spacing w:after="0" w:line="240" w:lineRule="auto"/>
        <w:ind w:firstLine="709"/>
        <w:contextualSpacing/>
        <w:rPr>
          <w:rFonts w:ascii="Times New Roman" w:hAnsi="Times New Roman" w:cs="Times New Roman"/>
          <w:b/>
          <w:bCs/>
          <w:sz w:val="24"/>
          <w:szCs w:val="24"/>
          <w:lang w:val="nl-NL" w:eastAsia="tr-TR"/>
        </w:rPr>
      </w:pPr>
      <w:r w:rsidRPr="00314ACB">
        <w:rPr>
          <w:rFonts w:ascii="Times New Roman" w:hAnsi="Times New Roman" w:cs="Times New Roman"/>
          <w:b/>
          <w:bCs/>
          <w:sz w:val="24"/>
          <w:szCs w:val="24"/>
          <w:lang w:val="nl-NL" w:eastAsia="tr-TR"/>
        </w:rPr>
        <w:t xml:space="preserve">Yatay Geçiş Başvurusu İçin Gerekli Evraklar: </w:t>
      </w:r>
    </w:p>
    <w:p w:rsid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Pr>
          <w:rFonts w:ascii="Times New Roman" w:hAnsi="Times New Roman" w:cs="Times New Roman"/>
          <w:sz w:val="24"/>
          <w:szCs w:val="24"/>
          <w:lang w:val="nl-NL" w:eastAsia="tr-TR"/>
        </w:rPr>
        <w:t>Yatay Geçiş Başvuru Formu</w:t>
      </w:r>
    </w:p>
    <w:p w:rsidR="00BD29F9" w:rsidRP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sidRPr="00BD29F9">
        <w:rPr>
          <w:rFonts w:ascii="Times New Roman" w:hAnsi="Times New Roman" w:cs="Times New Roman"/>
          <w:bCs/>
          <w:sz w:val="24"/>
          <w:szCs w:val="24"/>
          <w:lang w:val="nl-NL" w:eastAsia="tr-TR"/>
        </w:rPr>
        <w:t>Bir alt öğrenimine ait diploma veya mezuniyet belgesi.</w:t>
      </w:r>
      <w:r w:rsidRPr="00BD29F9">
        <w:rPr>
          <w:rFonts w:ascii="Times New Roman" w:hAnsi="Times New Roman" w:cs="Times New Roman"/>
        </w:rPr>
        <w:t xml:space="preserve"> (Yeminli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ALES belgesi (Yurtdışında eğitim gören yabancı uyruklu öğrenciler hariç)</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Doktora öğrencilerinden yabanci dil belgesi </w:t>
      </w:r>
    </w:p>
    <w:p w:rsidR="00BD29F9" w:rsidRPr="004C64DD" w:rsidRDefault="00BD29F9" w:rsidP="00EA1AB4">
      <w:pPr>
        <w:pStyle w:val="ListeParagraf"/>
        <w:widowControl w:val="0"/>
        <w:numPr>
          <w:ilvl w:val="0"/>
          <w:numId w:val="48"/>
        </w:numPr>
        <w:shd w:val="clear" w:color="auto" w:fill="FFFFFF" w:themeFill="background1"/>
        <w:tabs>
          <w:tab w:val="left" w:pos="709"/>
          <w:tab w:val="left" w:pos="993"/>
        </w:tabs>
        <w:autoSpaceDE w:val="0"/>
        <w:autoSpaceDN w:val="0"/>
        <w:adjustRightInd w:val="0"/>
        <w:ind w:left="0" w:firstLine="709"/>
        <w:jc w:val="both"/>
      </w:pPr>
      <w:r w:rsidRPr="004C64DD">
        <w:rPr>
          <w:lang w:val="nl-NL"/>
        </w:rPr>
        <w:t>Öğrenci Belgesi ve Not Döküm Belgesi veya Diploma Eki (</w:t>
      </w:r>
      <w:r w:rsidRPr="004C64DD">
        <w:t>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Disiplin cezası almadığına dair belge </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Pasaport veya Öğrenim meşruhatlı giriş vizeli pasaport örneği (Yabancı uyruklu öğrenciler için)</w:t>
      </w:r>
    </w:p>
    <w:p w:rsidR="00BD29F9"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Türkçe Yeterlik Belgesi (Yabancı uyruklu öğrenciler için)</w:t>
      </w:r>
    </w:p>
    <w:p w:rsidR="00BD29F9" w:rsidRPr="003744A5"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Tüm belgelerin aslı ya</w:t>
      </w:r>
      <w:r w:rsidR="0050551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da noter onaylı olması gerekmektedir.</w:t>
      </w:r>
    </w:p>
    <w:p w:rsidR="004A2970" w:rsidRPr="00726464" w:rsidRDefault="004A2970" w:rsidP="00EA1AB4">
      <w:pPr>
        <w:widowControl w:val="0"/>
        <w:tabs>
          <w:tab w:val="left" w:pos="993"/>
        </w:tabs>
        <w:autoSpaceDE w:val="0"/>
        <w:autoSpaceDN w:val="0"/>
        <w:adjustRightInd w:val="0"/>
        <w:spacing w:after="0" w:line="240" w:lineRule="auto"/>
        <w:ind w:firstLine="709"/>
        <w:contextualSpacing/>
        <w:rPr>
          <w:rFonts w:ascii="Times New Roman" w:hAnsi="Times New Roman" w:cs="Times New Roman"/>
          <w:b/>
          <w:bCs/>
          <w:sz w:val="24"/>
          <w:szCs w:val="24"/>
          <w:highlight w:val="yellow"/>
          <w:lang w:eastAsia="tr-TR"/>
        </w:rPr>
      </w:pPr>
    </w:p>
    <w:p w:rsidR="004A2970" w:rsidRPr="004C64DD" w:rsidRDefault="004A2970"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4C64DD">
        <w:rPr>
          <w:rFonts w:ascii="Times New Roman" w:hAnsi="Times New Roman" w:cs="Times New Roman"/>
          <w:bCs/>
          <w:sz w:val="24"/>
          <w:szCs w:val="24"/>
          <w:lang w:eastAsia="tr-TR"/>
        </w:rPr>
        <w:t>(2) Yurtiçindeki Bir Yükseköğretim Kurumundan Yatay Geç</w:t>
      </w:r>
      <w:r w:rsidR="00C95C9D">
        <w:rPr>
          <w:rFonts w:ascii="Times New Roman" w:hAnsi="Times New Roman" w:cs="Times New Roman"/>
          <w:bCs/>
          <w:sz w:val="24"/>
          <w:szCs w:val="24"/>
          <w:lang w:eastAsia="tr-TR"/>
        </w:rPr>
        <w:t>iş Talebinde Bulunabilmek i</w:t>
      </w:r>
      <w:r w:rsidRPr="004C64DD">
        <w:rPr>
          <w:rFonts w:ascii="Times New Roman" w:hAnsi="Times New Roman" w:cs="Times New Roman"/>
          <w:bCs/>
          <w:sz w:val="24"/>
          <w:szCs w:val="24"/>
          <w:lang w:eastAsia="tr-TR"/>
        </w:rPr>
        <w:t>çin;</w:t>
      </w:r>
    </w:p>
    <w:p w:rsidR="004A2970" w:rsidRPr="004C64DD" w:rsidRDefault="00FB6F0A" w:rsidP="00EA1AB4">
      <w:pPr>
        <w:pStyle w:val="ListeParagraf"/>
        <w:numPr>
          <w:ilvl w:val="0"/>
          <w:numId w:val="21"/>
        </w:numPr>
        <w:tabs>
          <w:tab w:val="left" w:pos="993"/>
        </w:tabs>
        <w:ind w:left="0" w:firstLine="709"/>
        <w:jc w:val="both"/>
      </w:pPr>
      <w:r w:rsidRPr="004C64DD">
        <w:t>EABD/</w:t>
      </w:r>
      <w:r w:rsidR="002A7BEC" w:rsidRPr="004C64DD">
        <w:t>EASD’n</w:t>
      </w:r>
      <w:r w:rsidR="002A7BEC">
        <w:t>i</w:t>
      </w:r>
      <w:r w:rsidR="002A7BEC" w:rsidRPr="004C64DD">
        <w:t>n</w:t>
      </w:r>
      <w:r w:rsidR="004A2970" w:rsidRPr="004C64DD">
        <w:t xml:space="preserve"> uygun görü</w:t>
      </w:r>
      <w:r w:rsidR="006E00F1" w:rsidRPr="004C64DD">
        <w:t xml:space="preserve">şü ve EYK kararı ile aynı ad </w:t>
      </w:r>
      <w:r w:rsidR="004A2970" w:rsidRPr="004C64DD">
        <w:t xml:space="preserve">veya </w:t>
      </w:r>
      <w:r w:rsidR="006E00F1" w:rsidRPr="004C64DD">
        <w:t>derslerin %70’inin</w:t>
      </w:r>
      <w:r w:rsidR="004A2970" w:rsidRPr="004C64DD">
        <w:t xml:space="preserve"> uyum</w:t>
      </w:r>
      <w:r w:rsidR="006E00F1" w:rsidRPr="004C64DD">
        <w:t xml:space="preserve">lu olduğu </w:t>
      </w:r>
      <w:r w:rsidR="004A2970" w:rsidRPr="004C64DD">
        <w:t xml:space="preserve">bir programda kayıtlı olan, </w:t>
      </w:r>
    </w:p>
    <w:p w:rsidR="004A2970" w:rsidRPr="004C64DD" w:rsidRDefault="004A2970" w:rsidP="00EA1AB4">
      <w:pPr>
        <w:pStyle w:val="ListeParagraf"/>
        <w:numPr>
          <w:ilvl w:val="0"/>
          <w:numId w:val="21"/>
        </w:numPr>
        <w:tabs>
          <w:tab w:val="left" w:pos="993"/>
        </w:tabs>
        <w:ind w:left="0" w:firstLine="709"/>
        <w:jc w:val="both"/>
      </w:pPr>
      <w:r w:rsidRPr="004C64DD">
        <w:t xml:space="preserve">Genel not ortalaması yüksek lisans ve doktora programı için en az 3.00 olan, </w:t>
      </w:r>
    </w:p>
    <w:p w:rsidR="004A2970" w:rsidRPr="004C64DD" w:rsidRDefault="004A2970" w:rsidP="00EA1AB4">
      <w:pPr>
        <w:pStyle w:val="ListeParagraf"/>
        <w:numPr>
          <w:ilvl w:val="0"/>
          <w:numId w:val="21"/>
        </w:numPr>
        <w:tabs>
          <w:tab w:val="left" w:pos="993"/>
        </w:tabs>
        <w:ind w:left="0" w:firstLine="709"/>
        <w:jc w:val="both"/>
      </w:pPr>
      <w:r w:rsidRPr="004C64DD">
        <w:t xml:space="preserve">Başarısız dersi (devamsızlık sebebi de dâhil) bulunmayan, </w:t>
      </w:r>
    </w:p>
    <w:p w:rsidR="004A2970" w:rsidRPr="004C64DD" w:rsidRDefault="004A2970" w:rsidP="00EA1AB4">
      <w:pPr>
        <w:pStyle w:val="ListeParagraf"/>
        <w:numPr>
          <w:ilvl w:val="0"/>
          <w:numId w:val="21"/>
        </w:numPr>
        <w:tabs>
          <w:tab w:val="left" w:pos="993"/>
        </w:tabs>
        <w:ind w:left="0" w:firstLine="709"/>
        <w:jc w:val="both"/>
      </w:pPr>
      <w:r w:rsidRPr="004C64DD">
        <w:t xml:space="preserve">Senato </w:t>
      </w:r>
      <w:r w:rsidR="00FB6F0A" w:rsidRPr="004C64DD">
        <w:t>Esasları</w:t>
      </w:r>
      <w:r w:rsidR="00493D01">
        <w:t>nın</w:t>
      </w:r>
      <w:r w:rsidR="00FB6F0A" w:rsidRPr="004C64DD">
        <w:t xml:space="preserve"> </w:t>
      </w:r>
      <w:r w:rsidR="00493D01">
        <w:t>5. , 6. , ve 7. maddelerinde</w:t>
      </w:r>
      <w:r w:rsidR="00FB6F0A" w:rsidRPr="004C64DD">
        <w:t xml:space="preserve"> belirtilen Yüksek Lisans ve D</w:t>
      </w:r>
      <w:r w:rsidRPr="004C64DD">
        <w:t xml:space="preserve">oktora programı için öngörülen başvuru koşullarını sağlayan, </w:t>
      </w:r>
    </w:p>
    <w:p w:rsidR="004A2970" w:rsidRPr="004C64DD" w:rsidRDefault="004A2970" w:rsidP="00EA1AB4">
      <w:pPr>
        <w:pStyle w:val="ListeParagraf"/>
        <w:numPr>
          <w:ilvl w:val="0"/>
          <w:numId w:val="21"/>
        </w:numPr>
        <w:tabs>
          <w:tab w:val="left" w:pos="993"/>
        </w:tabs>
        <w:ind w:left="0" w:firstLine="709"/>
        <w:jc w:val="both"/>
      </w:pPr>
      <w:r w:rsidRPr="004C64DD">
        <w:t>Disiplin cezası almamış olan,</w:t>
      </w:r>
    </w:p>
    <w:p w:rsidR="004A2970" w:rsidRPr="002A4737" w:rsidRDefault="004A2970" w:rsidP="00EA1AB4">
      <w:pPr>
        <w:pStyle w:val="ListeParagraf"/>
        <w:numPr>
          <w:ilvl w:val="0"/>
          <w:numId w:val="21"/>
        </w:numPr>
        <w:tabs>
          <w:tab w:val="left" w:pos="993"/>
        </w:tabs>
        <w:ind w:left="0" w:firstLine="709"/>
        <w:jc w:val="both"/>
      </w:pPr>
      <w:r w:rsidRPr="002A4737">
        <w:t>Lisansüstü programa en az bir (1) yarıyıl devam etmiş olup tez aşamasında olmayan (Araştırma Görevlileri hariç)  öğrenciler yatay geçiş başvurusu yapabilirler.</w:t>
      </w:r>
    </w:p>
    <w:p w:rsidR="002A4737" w:rsidRPr="002A4737" w:rsidRDefault="002A4737" w:rsidP="00EA1AB4">
      <w:pPr>
        <w:pStyle w:val="ListeParagraf"/>
        <w:numPr>
          <w:ilvl w:val="0"/>
          <w:numId w:val="21"/>
        </w:numPr>
        <w:tabs>
          <w:tab w:val="left" w:pos="993"/>
        </w:tabs>
        <w:ind w:left="0" w:firstLine="709"/>
        <w:jc w:val="both"/>
      </w:pPr>
      <w:r w:rsidRPr="002A4737">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7969A2" w:rsidRPr="00726464" w:rsidRDefault="007969A2" w:rsidP="00EA1AB4">
      <w:pPr>
        <w:tabs>
          <w:tab w:val="left" w:pos="993"/>
        </w:tabs>
        <w:spacing w:after="0" w:line="240" w:lineRule="auto"/>
        <w:ind w:firstLine="709"/>
        <w:contextualSpacing/>
        <w:rPr>
          <w:rFonts w:ascii="Times New Roman" w:hAnsi="Times New Roman" w:cs="Times New Roman"/>
          <w:bCs/>
          <w:color w:val="000000"/>
          <w:sz w:val="24"/>
          <w:szCs w:val="24"/>
          <w:highlight w:val="yellow"/>
          <w:lang w:val="nl-NL" w:eastAsia="tr-TR"/>
        </w:rPr>
      </w:pPr>
    </w:p>
    <w:p w:rsidR="004A2970" w:rsidRDefault="004A2970" w:rsidP="00EA1AB4">
      <w:pPr>
        <w:tabs>
          <w:tab w:val="left" w:pos="993"/>
        </w:tabs>
        <w:spacing w:after="0" w:line="240" w:lineRule="auto"/>
        <w:ind w:firstLine="709"/>
        <w:contextualSpacing/>
        <w:jc w:val="both"/>
        <w:rPr>
          <w:rFonts w:ascii="Times New Roman" w:hAnsi="Times New Roman" w:cs="Times New Roman"/>
          <w:bCs/>
          <w:color w:val="000000"/>
          <w:sz w:val="24"/>
          <w:szCs w:val="24"/>
          <w:lang w:eastAsia="tr-TR"/>
        </w:rPr>
      </w:pPr>
      <w:r w:rsidRPr="00E63276">
        <w:rPr>
          <w:rFonts w:ascii="Times New Roman" w:hAnsi="Times New Roman" w:cs="Times New Roman"/>
          <w:bCs/>
          <w:color w:val="000000"/>
          <w:sz w:val="24"/>
          <w:szCs w:val="24"/>
          <w:lang w:val="nl-NL" w:eastAsia="tr-TR"/>
        </w:rPr>
        <w:t>(3</w:t>
      </w:r>
      <w:r w:rsidR="009D470F" w:rsidRPr="00E63276">
        <w:rPr>
          <w:rFonts w:ascii="Times New Roman" w:hAnsi="Times New Roman" w:cs="Times New Roman"/>
          <w:bCs/>
          <w:color w:val="000000"/>
          <w:sz w:val="24"/>
          <w:szCs w:val="24"/>
          <w:lang w:val="nl-NL" w:eastAsia="tr-TR"/>
        </w:rPr>
        <w:t>)</w:t>
      </w:r>
      <w:r w:rsidR="0029574D">
        <w:rPr>
          <w:rFonts w:ascii="Times New Roman" w:hAnsi="Times New Roman" w:cs="Times New Roman"/>
          <w:bCs/>
          <w:color w:val="000000"/>
          <w:sz w:val="24"/>
          <w:szCs w:val="24"/>
          <w:lang w:val="nl-NL" w:eastAsia="tr-TR"/>
        </w:rPr>
        <w:t xml:space="preserve"> </w:t>
      </w:r>
      <w:r w:rsidRPr="00E63276">
        <w:rPr>
          <w:rFonts w:ascii="Times New Roman" w:hAnsi="Times New Roman" w:cs="Times New Roman"/>
          <w:bCs/>
          <w:color w:val="000000"/>
          <w:sz w:val="24"/>
          <w:szCs w:val="24"/>
          <w:lang w:eastAsia="tr-TR"/>
        </w:rPr>
        <w:t>Yurt Dışındaki B</w:t>
      </w:r>
      <w:r w:rsidR="00161E06" w:rsidRPr="00E63276">
        <w:rPr>
          <w:rFonts w:ascii="Times New Roman" w:hAnsi="Times New Roman" w:cs="Times New Roman"/>
          <w:bCs/>
          <w:color w:val="000000"/>
          <w:sz w:val="24"/>
          <w:szCs w:val="24"/>
          <w:lang w:eastAsia="tr-TR"/>
        </w:rPr>
        <w:t>ir Yükseköğretim Kurumundan KLÜ</w:t>
      </w:r>
      <w:r w:rsidRPr="00E63276">
        <w:rPr>
          <w:rFonts w:ascii="Times New Roman" w:hAnsi="Times New Roman" w:cs="Times New Roman"/>
          <w:bCs/>
          <w:color w:val="000000"/>
          <w:sz w:val="24"/>
          <w:szCs w:val="24"/>
          <w:lang w:eastAsia="tr-TR"/>
        </w:rPr>
        <w:t>’</w:t>
      </w:r>
      <w:r w:rsidR="00E54C17">
        <w:rPr>
          <w:rFonts w:ascii="Times New Roman" w:hAnsi="Times New Roman" w:cs="Times New Roman"/>
          <w:bCs/>
          <w:color w:val="000000"/>
          <w:sz w:val="24"/>
          <w:szCs w:val="24"/>
          <w:lang w:eastAsia="tr-TR"/>
        </w:rPr>
        <w:t xml:space="preserve"> </w:t>
      </w:r>
      <w:r w:rsidRPr="00E63276">
        <w:rPr>
          <w:rFonts w:ascii="Times New Roman" w:hAnsi="Times New Roman" w:cs="Times New Roman"/>
          <w:bCs/>
          <w:color w:val="000000"/>
          <w:sz w:val="24"/>
          <w:szCs w:val="24"/>
          <w:lang w:eastAsia="tr-TR"/>
        </w:rPr>
        <w:t>deki Lisansüstü Programlara Yatay Geçiş Talebind</w:t>
      </w:r>
      <w:r w:rsidR="0042086A">
        <w:rPr>
          <w:rFonts w:ascii="Times New Roman" w:hAnsi="Times New Roman" w:cs="Times New Roman"/>
          <w:bCs/>
          <w:color w:val="000000"/>
          <w:sz w:val="24"/>
          <w:szCs w:val="24"/>
          <w:lang w:eastAsia="tr-TR"/>
        </w:rPr>
        <w:t>e Bulunabilmek i</w:t>
      </w:r>
      <w:r w:rsidRPr="00E63276">
        <w:rPr>
          <w:rFonts w:ascii="Times New Roman" w:hAnsi="Times New Roman" w:cs="Times New Roman"/>
          <w:bCs/>
          <w:color w:val="000000"/>
          <w:sz w:val="24"/>
          <w:szCs w:val="24"/>
          <w:lang w:eastAsia="tr-TR"/>
        </w:rPr>
        <w:t xml:space="preserve">çin; </w:t>
      </w:r>
    </w:p>
    <w:p w:rsidR="0042086A" w:rsidRPr="00E63276" w:rsidRDefault="0042086A" w:rsidP="00EA1AB4">
      <w:pPr>
        <w:tabs>
          <w:tab w:val="left" w:pos="993"/>
        </w:tabs>
        <w:spacing w:after="0" w:line="240" w:lineRule="auto"/>
        <w:ind w:firstLine="709"/>
        <w:contextualSpacing/>
        <w:jc w:val="both"/>
        <w:rPr>
          <w:rFonts w:ascii="Times New Roman" w:hAnsi="Times New Roman" w:cs="Times New Roman"/>
          <w:bCs/>
          <w:color w:val="000000"/>
          <w:sz w:val="24"/>
          <w:szCs w:val="24"/>
          <w:lang w:eastAsia="tr-TR"/>
        </w:rPr>
      </w:pPr>
    </w:p>
    <w:p w:rsidR="002441B5" w:rsidRDefault="002441B5" w:rsidP="00EA1AB4">
      <w:pPr>
        <w:pStyle w:val="ListeParagraf"/>
        <w:numPr>
          <w:ilvl w:val="0"/>
          <w:numId w:val="22"/>
        </w:numPr>
        <w:tabs>
          <w:tab w:val="left" w:pos="709"/>
          <w:tab w:val="left" w:pos="993"/>
        </w:tabs>
        <w:ind w:left="0" w:firstLine="709"/>
        <w:jc w:val="both"/>
      </w:pPr>
      <w:r>
        <w:t>Yurt dışındaki</w:t>
      </w:r>
      <w:r w:rsidRPr="002441B5">
        <w:rPr>
          <w:bCs/>
          <w:color w:val="000000"/>
        </w:rPr>
        <w:t xml:space="preserve"> </w:t>
      </w:r>
      <w:r w:rsidRPr="00E63276">
        <w:rPr>
          <w:bCs/>
          <w:color w:val="000000"/>
        </w:rPr>
        <w:t>Kurumundan KLÜ’</w:t>
      </w:r>
      <w:r w:rsidR="00E54C17">
        <w:rPr>
          <w:bCs/>
          <w:color w:val="000000"/>
        </w:rPr>
        <w:t xml:space="preserve"> </w:t>
      </w:r>
      <w:r w:rsidRPr="00E63276">
        <w:rPr>
          <w:bCs/>
          <w:color w:val="000000"/>
        </w:rPr>
        <w:t>deki Lisansüstü Programlara Yatay Geçiş</w:t>
      </w:r>
      <w:r>
        <w:rPr>
          <w:bCs/>
          <w:color w:val="000000"/>
        </w:rPr>
        <w:t xml:space="preserve"> için bu senato esaslarının yüksek </w:t>
      </w:r>
      <w:r w:rsidR="000255F3">
        <w:rPr>
          <w:bCs/>
          <w:color w:val="000000"/>
        </w:rPr>
        <w:t xml:space="preserve">lisans başvuruları için </w:t>
      </w:r>
      <w:r w:rsidR="00DE2A2E">
        <w:rPr>
          <w:bCs/>
          <w:color w:val="000000"/>
        </w:rPr>
        <w:t>5</w:t>
      </w:r>
      <w:r w:rsidR="00314ACB">
        <w:t xml:space="preserve">. Madde </w:t>
      </w:r>
      <w:r w:rsidR="00314ACB" w:rsidRPr="00314ACB">
        <w:t xml:space="preserve">1. fıkrasının </w:t>
      </w:r>
      <w:r w:rsidR="00314ACB" w:rsidRPr="00BE3589">
        <w:rPr>
          <w:b/>
        </w:rPr>
        <w:t>a,</w:t>
      </w:r>
      <w:r w:rsidR="00E54C17">
        <w:rPr>
          <w:b/>
        </w:rPr>
        <w:t xml:space="preserve"> </w:t>
      </w:r>
      <w:r w:rsidR="00314ACB" w:rsidRPr="00BE3589">
        <w:rPr>
          <w:b/>
        </w:rPr>
        <w:t>b,</w:t>
      </w:r>
      <w:r w:rsidR="00E54C17">
        <w:rPr>
          <w:b/>
        </w:rPr>
        <w:t xml:space="preserve"> </w:t>
      </w:r>
      <w:r w:rsidR="00314ACB" w:rsidRPr="00BE3589">
        <w:rPr>
          <w:b/>
        </w:rPr>
        <w:t>d</w:t>
      </w:r>
      <w:r w:rsidR="00314ACB">
        <w:t xml:space="preserve"> ve </w:t>
      </w:r>
      <w:r w:rsidR="00314ACB" w:rsidRPr="00BE3589">
        <w:rPr>
          <w:b/>
        </w:rPr>
        <w:t>e</w:t>
      </w:r>
      <w:r w:rsidR="00314ACB">
        <w:t xml:space="preserve"> bentlerindeki, </w:t>
      </w:r>
      <w:r>
        <w:rPr>
          <w:bCs/>
          <w:color w:val="000000"/>
        </w:rPr>
        <w:t xml:space="preserve">doktora başvuruları için </w:t>
      </w:r>
      <w:r w:rsidR="00DE2A2E">
        <w:rPr>
          <w:bCs/>
          <w:color w:val="000000"/>
        </w:rPr>
        <w:t>7</w:t>
      </w:r>
      <w:r w:rsidR="00314ACB">
        <w:rPr>
          <w:bCs/>
          <w:color w:val="000000"/>
        </w:rPr>
        <w:t xml:space="preserve">. Madde 1. Fıkrasının </w:t>
      </w:r>
      <w:r w:rsidR="000255F3" w:rsidRPr="000255F3">
        <w:rPr>
          <w:b/>
          <w:bCs/>
          <w:color w:val="000000"/>
        </w:rPr>
        <w:t>a,</w:t>
      </w:r>
      <w:r w:rsidR="00314ACB">
        <w:rPr>
          <w:b/>
          <w:bCs/>
          <w:color w:val="000000"/>
        </w:rPr>
        <w:t xml:space="preserve"> </w:t>
      </w:r>
      <w:r w:rsidR="000255F3" w:rsidRPr="000255F3">
        <w:rPr>
          <w:b/>
          <w:bCs/>
          <w:color w:val="000000"/>
        </w:rPr>
        <w:t xml:space="preserve">b </w:t>
      </w:r>
      <w:r w:rsidR="000255F3" w:rsidRPr="000255F3">
        <w:rPr>
          <w:bCs/>
          <w:color w:val="000000"/>
        </w:rPr>
        <w:t>ve</w:t>
      </w:r>
      <w:r w:rsidR="000255F3" w:rsidRPr="000255F3">
        <w:rPr>
          <w:b/>
          <w:bCs/>
          <w:color w:val="000000"/>
        </w:rPr>
        <w:t xml:space="preserve"> d</w:t>
      </w:r>
      <w:r>
        <w:rPr>
          <w:bCs/>
          <w:color w:val="000000"/>
        </w:rPr>
        <w:t xml:space="preserve"> bentler</w:t>
      </w:r>
      <w:r w:rsidR="00314ACB">
        <w:rPr>
          <w:bCs/>
          <w:color w:val="000000"/>
        </w:rPr>
        <w:t>indeki koşulların sağlanması gerekmektedir.</w:t>
      </w:r>
    </w:p>
    <w:p w:rsidR="004A2970" w:rsidRPr="00314ACB" w:rsidRDefault="002441B5" w:rsidP="00EA1AB4">
      <w:pPr>
        <w:pStyle w:val="ListeParagraf"/>
        <w:numPr>
          <w:ilvl w:val="0"/>
          <w:numId w:val="22"/>
        </w:numPr>
        <w:tabs>
          <w:tab w:val="left" w:pos="709"/>
          <w:tab w:val="left" w:pos="993"/>
        </w:tabs>
        <w:ind w:left="0" w:firstLine="709"/>
        <w:jc w:val="both"/>
      </w:pPr>
      <w:r>
        <w:t xml:space="preserve"> </w:t>
      </w:r>
      <w:r w:rsidR="00161E06" w:rsidRPr="00E63276">
        <w:t>Yüksek L</w:t>
      </w:r>
      <w:r w:rsidR="004A2970" w:rsidRPr="00E63276">
        <w:t xml:space="preserve">isans programlarına başvuran yabancı uyruklu </w:t>
      </w:r>
      <w:r w:rsidR="00D6035B" w:rsidRPr="00E63276">
        <w:t>adaylarda</w:t>
      </w:r>
      <w:r w:rsidR="00314ACB">
        <w:t xml:space="preserve"> ise</w:t>
      </w:r>
      <w:r w:rsidR="004A2970" w:rsidRPr="00E63276">
        <w:t xml:space="preserve"> ALES ya da eşdeğer sayılan sınavlardan alınan puan şartı aranmaz</w:t>
      </w:r>
      <w:r w:rsidR="000255F3">
        <w:t>.</w:t>
      </w:r>
      <w:r w:rsidR="004A2970" w:rsidRPr="00E63276">
        <w:t xml:space="preserve"> </w:t>
      </w:r>
      <w:r w:rsidR="00314ACB">
        <w:t xml:space="preserve">Ancak </w:t>
      </w:r>
      <w:r w:rsidR="00161E06" w:rsidRPr="00E63276">
        <w:t>L</w:t>
      </w:r>
      <w:r w:rsidR="004A2970" w:rsidRPr="00E63276">
        <w:t xml:space="preserve">isans öğrenimini </w:t>
      </w:r>
      <w:r w:rsidR="004A2970" w:rsidRPr="00314ACB">
        <w:t xml:space="preserve">Türkiye’de tamamlayanların ALES ‘ten en az </w:t>
      </w:r>
      <w:r w:rsidR="004C64DD" w:rsidRPr="00314ACB">
        <w:t xml:space="preserve">“50” </w:t>
      </w:r>
      <w:r w:rsidR="004A2970" w:rsidRPr="00314ACB">
        <w:t xml:space="preserve">puan alması gerekmektedir. </w:t>
      </w:r>
    </w:p>
    <w:p w:rsidR="00314ACB" w:rsidRPr="00314ACB" w:rsidRDefault="00D6035B" w:rsidP="00EA1AB4">
      <w:pPr>
        <w:pStyle w:val="ListeParagraf"/>
        <w:numPr>
          <w:ilvl w:val="0"/>
          <w:numId w:val="22"/>
        </w:numPr>
        <w:tabs>
          <w:tab w:val="left" w:pos="709"/>
          <w:tab w:val="left" w:pos="993"/>
        </w:tabs>
        <w:ind w:left="0" w:firstLine="709"/>
        <w:jc w:val="both"/>
      </w:pPr>
      <w:r w:rsidRPr="00314ACB">
        <w:t>Doktora programlarına başvuran yabancı uyruklu adaylarda, ALES puan şartı aranmaz</w:t>
      </w:r>
      <w:r w:rsidR="00314ACB" w:rsidRPr="00314ACB">
        <w:t>.</w:t>
      </w:r>
      <w:r w:rsidRPr="00314ACB">
        <w:t xml:space="preserve"> </w:t>
      </w:r>
      <w:r w:rsidR="00314ACB" w:rsidRPr="00314ACB">
        <w:t>A</w:t>
      </w:r>
      <w:r w:rsidRPr="00314ACB">
        <w:t>ncak lisans veya yüksek lisans öğrenimini Türkiye’de tamamlayanların ALES ‘ten en az 50 (elli) puan alması gerekmektedir</w:t>
      </w:r>
      <w:r w:rsidR="00314ACB" w:rsidRPr="00314ACB">
        <w:t>.</w:t>
      </w:r>
    </w:p>
    <w:p w:rsidR="004A2970" w:rsidRPr="00314ACB" w:rsidRDefault="004A2970" w:rsidP="00EA1AB4">
      <w:pPr>
        <w:pStyle w:val="ListeParagraf"/>
        <w:numPr>
          <w:ilvl w:val="0"/>
          <w:numId w:val="22"/>
        </w:numPr>
        <w:tabs>
          <w:tab w:val="left" w:pos="709"/>
          <w:tab w:val="left" w:pos="993"/>
        </w:tabs>
        <w:ind w:left="0" w:firstLine="709"/>
        <w:jc w:val="both"/>
      </w:pPr>
      <w:r w:rsidRPr="00314ACB">
        <w:lastRenderedPageBreak/>
        <w:t>Doktora programına başvuran</w:t>
      </w:r>
      <w:r w:rsidR="00D6035B" w:rsidRPr="00314ACB">
        <w:t xml:space="preserve"> yabancı uyruklu</w:t>
      </w:r>
      <w:r w:rsidRPr="00314ACB">
        <w:t xml:space="preserve">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C64DD" w:rsidRPr="00314ACB">
        <w:t>.</w:t>
      </w:r>
    </w:p>
    <w:p w:rsidR="004A2970" w:rsidRPr="00314ACB" w:rsidRDefault="004A2970" w:rsidP="00EA1AB4">
      <w:pPr>
        <w:pStyle w:val="ListeParagraf"/>
        <w:numPr>
          <w:ilvl w:val="0"/>
          <w:numId w:val="22"/>
        </w:numPr>
        <w:tabs>
          <w:tab w:val="left" w:pos="709"/>
          <w:tab w:val="left" w:pos="993"/>
        </w:tabs>
        <w:ind w:left="0" w:firstLine="709"/>
        <w:jc w:val="both"/>
      </w:pPr>
      <w:r w:rsidRPr="00314ACB">
        <w:t xml:space="preserve">Başarısız dersi (devamsızlık sebebi de dahil) </w:t>
      </w:r>
      <w:r w:rsidR="00314ACB" w:rsidRPr="00314ACB">
        <w:t>bulunmaması gerekmektedir.</w:t>
      </w:r>
    </w:p>
    <w:p w:rsidR="004A2970" w:rsidRPr="00314ACB" w:rsidRDefault="004A2970" w:rsidP="00EA1AB4">
      <w:pPr>
        <w:pStyle w:val="ListeParagraf"/>
        <w:numPr>
          <w:ilvl w:val="0"/>
          <w:numId w:val="22"/>
        </w:numPr>
        <w:tabs>
          <w:tab w:val="left" w:pos="709"/>
          <w:tab w:val="left" w:pos="993"/>
        </w:tabs>
        <w:ind w:left="0" w:firstLine="709"/>
        <w:jc w:val="both"/>
      </w:pPr>
      <w:r w:rsidRPr="00314ACB">
        <w:t>Lisansüstü programa en az bir (1) yarıyıl devam etmiş olup tez aşamasında olmayan öğrenciler yatay geçiş başvurusu yapabilirler.</w:t>
      </w:r>
    </w:p>
    <w:p w:rsidR="0072012F" w:rsidRDefault="0072012F" w:rsidP="00EA1AB4">
      <w:pPr>
        <w:tabs>
          <w:tab w:val="left" w:pos="993"/>
        </w:tabs>
        <w:spacing w:after="0" w:line="240" w:lineRule="auto"/>
        <w:ind w:firstLine="709"/>
        <w:contextualSpacing/>
        <w:jc w:val="both"/>
        <w:rPr>
          <w:rFonts w:ascii="Times New Roman" w:hAnsi="Times New Roman" w:cs="Times New Roman"/>
          <w:bCs/>
          <w:sz w:val="24"/>
          <w:szCs w:val="24"/>
          <w:lang w:eastAsia="tr-TR"/>
        </w:rPr>
      </w:pPr>
    </w:p>
    <w:p w:rsidR="002E2399" w:rsidRPr="00217518" w:rsidRDefault="002E2399"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314ACB">
        <w:rPr>
          <w:rFonts w:ascii="Times New Roman" w:hAnsi="Times New Roman" w:cs="Times New Roman"/>
          <w:bCs/>
          <w:sz w:val="24"/>
          <w:szCs w:val="24"/>
          <w:lang w:eastAsia="tr-TR"/>
        </w:rPr>
        <w:t>(</w:t>
      </w:r>
      <w:r w:rsidR="00314ACB">
        <w:rPr>
          <w:rFonts w:ascii="Times New Roman" w:hAnsi="Times New Roman" w:cs="Times New Roman"/>
          <w:bCs/>
          <w:sz w:val="24"/>
          <w:szCs w:val="24"/>
          <w:lang w:eastAsia="tr-TR"/>
        </w:rPr>
        <w:t>4</w:t>
      </w:r>
      <w:r w:rsidRPr="00314ACB">
        <w:rPr>
          <w:rFonts w:ascii="Times New Roman" w:hAnsi="Times New Roman" w:cs="Times New Roman"/>
          <w:bCs/>
          <w:sz w:val="24"/>
          <w:szCs w:val="24"/>
          <w:lang w:eastAsia="tr-TR"/>
        </w:rPr>
        <w:t>)</w:t>
      </w:r>
      <w:r w:rsidR="00675833">
        <w:rPr>
          <w:rFonts w:ascii="Times New Roman" w:hAnsi="Times New Roman" w:cs="Times New Roman"/>
          <w:bCs/>
          <w:sz w:val="24"/>
          <w:szCs w:val="24"/>
          <w:lang w:eastAsia="tr-TR"/>
        </w:rPr>
        <w:t xml:space="preserve"> </w:t>
      </w:r>
      <w:r w:rsidRPr="00314ACB">
        <w:rPr>
          <w:rFonts w:ascii="Times New Roman" w:hAnsi="Times New Roman" w:cs="Times New Roman"/>
          <w:bCs/>
          <w:sz w:val="24"/>
          <w:szCs w:val="24"/>
          <w:lang w:eastAsia="tr-TR"/>
        </w:rPr>
        <w:t xml:space="preserve">Tezsiz Yüksek Lisans Programlarından Tezli Yüksek Lisans Programlarına Yatay Geçiş </w:t>
      </w:r>
      <w:r w:rsidR="00217518">
        <w:rPr>
          <w:rFonts w:ascii="Times New Roman" w:hAnsi="Times New Roman" w:cs="Times New Roman"/>
          <w:bCs/>
          <w:sz w:val="24"/>
          <w:szCs w:val="24"/>
          <w:lang w:eastAsia="tr-TR"/>
        </w:rPr>
        <w:t xml:space="preserve">Talebinde Bulunabilmek </w:t>
      </w:r>
      <w:r w:rsidR="0042086A">
        <w:rPr>
          <w:rFonts w:ascii="Times New Roman" w:hAnsi="Times New Roman" w:cs="Times New Roman"/>
          <w:bCs/>
          <w:sz w:val="24"/>
          <w:szCs w:val="24"/>
          <w:lang w:eastAsia="tr-TR"/>
        </w:rPr>
        <w:t>i</w:t>
      </w:r>
      <w:r w:rsidRPr="00314ACB">
        <w:rPr>
          <w:rFonts w:ascii="Times New Roman" w:hAnsi="Times New Roman" w:cs="Times New Roman"/>
          <w:bCs/>
          <w:sz w:val="24"/>
          <w:szCs w:val="24"/>
          <w:lang w:eastAsia="tr-TR"/>
        </w:rPr>
        <w:t>çin;</w:t>
      </w:r>
    </w:p>
    <w:p w:rsidR="002E2399" w:rsidRPr="00314ACB" w:rsidRDefault="002E2399" w:rsidP="00EA1AB4">
      <w:pPr>
        <w:pStyle w:val="ListeParagraf"/>
        <w:numPr>
          <w:ilvl w:val="1"/>
          <w:numId w:val="23"/>
        </w:numPr>
        <w:tabs>
          <w:tab w:val="left" w:pos="993"/>
        </w:tabs>
        <w:ind w:left="0" w:firstLine="709"/>
        <w:jc w:val="both"/>
      </w:pPr>
      <w:r w:rsidRPr="00314ACB">
        <w:t>EABD/</w:t>
      </w:r>
      <w:r w:rsidR="002A7BEC" w:rsidRPr="00314ACB">
        <w:t>EASD’n</w:t>
      </w:r>
      <w:r w:rsidR="002A7BEC">
        <w:t>i</w:t>
      </w:r>
      <w:r w:rsidR="002A7BEC" w:rsidRPr="00314ACB">
        <w:t>n</w:t>
      </w:r>
      <w:r w:rsidRPr="00314ACB">
        <w:t xml:space="preserve"> uygun görüşü ve EYK kararı ile aynı ad veya derslerin %70’inin uyumlu olduğu bir programda kayıtlı olan, </w:t>
      </w:r>
    </w:p>
    <w:p w:rsidR="002E2399" w:rsidRPr="00314ACB" w:rsidRDefault="002E2399" w:rsidP="00EA1AB4">
      <w:pPr>
        <w:pStyle w:val="ListeParagraf"/>
        <w:numPr>
          <w:ilvl w:val="0"/>
          <w:numId w:val="23"/>
        </w:numPr>
        <w:tabs>
          <w:tab w:val="left" w:pos="993"/>
        </w:tabs>
        <w:ind w:left="0" w:firstLine="709"/>
        <w:jc w:val="both"/>
      </w:pPr>
      <w:r w:rsidRPr="00314ACB">
        <w:t>Senato esasları</w:t>
      </w:r>
      <w:r w:rsidR="00314ACB">
        <w:t xml:space="preserve"> </w:t>
      </w:r>
      <w:r w:rsidR="00DE2A2E">
        <w:t>5</w:t>
      </w:r>
      <w:r w:rsidR="00314ACB">
        <w:t>. Madde</w:t>
      </w:r>
      <w:r w:rsidR="00217518">
        <w:t xml:space="preserve"> 1. fıkrasının (b ve c</w:t>
      </w:r>
      <w:r w:rsidRPr="00314ACB">
        <w:t xml:space="preserve">) bendinde belirtilen (Mezuniyet-ALES)  başvuru koşullarını sağlamak,   </w:t>
      </w:r>
    </w:p>
    <w:p w:rsidR="002E2399" w:rsidRPr="00314ACB" w:rsidRDefault="002E2399" w:rsidP="00EA1AB4">
      <w:pPr>
        <w:pStyle w:val="ListeParagraf"/>
        <w:numPr>
          <w:ilvl w:val="0"/>
          <w:numId w:val="23"/>
        </w:numPr>
        <w:tabs>
          <w:tab w:val="left" w:pos="993"/>
        </w:tabs>
        <w:ind w:left="0" w:firstLine="709"/>
        <w:jc w:val="both"/>
      </w:pPr>
      <w:r w:rsidRPr="00314ACB">
        <w:t>Başvurulan alanda son öğrenim yılında en düşük puanla alınan öğrenciden değerlendirme puanı düşük olmamak,</w:t>
      </w:r>
    </w:p>
    <w:p w:rsidR="002E2399" w:rsidRPr="00314ACB" w:rsidRDefault="002E2399" w:rsidP="00EA1AB4">
      <w:pPr>
        <w:pStyle w:val="ListeParagraf"/>
        <w:numPr>
          <w:ilvl w:val="0"/>
          <w:numId w:val="23"/>
        </w:numPr>
        <w:tabs>
          <w:tab w:val="left" w:pos="993"/>
        </w:tabs>
        <w:ind w:left="0" w:firstLine="709"/>
        <w:jc w:val="both"/>
      </w:pPr>
      <w:r w:rsidRPr="00314ACB">
        <w:t>Öğrenim gördüğü tezsiz programın öngördüğü zorunlu derslerle birlikte toplam 60 AKTS kredi yükünü tamamlamak,</w:t>
      </w:r>
    </w:p>
    <w:p w:rsidR="004C64DD" w:rsidRDefault="00217518" w:rsidP="00EA1AB4">
      <w:pPr>
        <w:pStyle w:val="ListeParagraf"/>
        <w:numPr>
          <w:ilvl w:val="0"/>
          <w:numId w:val="23"/>
        </w:numPr>
        <w:tabs>
          <w:tab w:val="left" w:pos="993"/>
        </w:tabs>
        <w:ind w:left="0" w:firstLine="709"/>
        <w:jc w:val="both"/>
      </w:pPr>
      <w:r>
        <w:t xml:space="preserve"> Disiplin cezası almamış olmak gerekir.</w:t>
      </w:r>
    </w:p>
    <w:p w:rsidR="000E6C21" w:rsidRPr="000E6C21" w:rsidRDefault="000E6C21" w:rsidP="00EA1AB4">
      <w:pPr>
        <w:pStyle w:val="ListeParagraf"/>
        <w:tabs>
          <w:tab w:val="left" w:pos="993"/>
        </w:tabs>
        <w:ind w:left="426" w:firstLine="709"/>
        <w:jc w:val="both"/>
      </w:pPr>
    </w:p>
    <w:p w:rsidR="004C64DD" w:rsidRPr="004647CC" w:rsidRDefault="00BD29F9" w:rsidP="00EA1AB4">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tr-TR"/>
        </w:rPr>
      </w:pPr>
      <w:r w:rsidRPr="004F55EA">
        <w:rPr>
          <w:rFonts w:ascii="Times New Roman" w:hAnsi="Times New Roman" w:cs="Times New Roman"/>
          <w:bCs/>
          <w:color w:val="000000"/>
          <w:sz w:val="24"/>
          <w:szCs w:val="24"/>
        </w:rPr>
        <w:t>(5)</w:t>
      </w:r>
      <w:r w:rsidR="004C64DD" w:rsidRPr="004F55EA">
        <w:rPr>
          <w:rFonts w:ascii="Times New Roman" w:hAnsi="Times New Roman" w:cs="Times New Roman"/>
          <w:bCs/>
          <w:color w:val="000000"/>
          <w:sz w:val="24"/>
          <w:szCs w:val="24"/>
        </w:rPr>
        <w:t xml:space="preserve">  Yatay Geçiş </w:t>
      </w:r>
      <w:r w:rsidR="004C64DD" w:rsidRPr="004647CC">
        <w:rPr>
          <w:rFonts w:ascii="Times New Roman" w:eastAsia="Times New Roman" w:hAnsi="Times New Roman" w:cs="Times New Roman"/>
          <w:sz w:val="24"/>
          <w:szCs w:val="24"/>
          <w:lang w:eastAsia="tr-TR"/>
        </w:rPr>
        <w:t xml:space="preserve">Başvurularının </w:t>
      </w:r>
      <w:r w:rsidR="00ED3935" w:rsidRPr="004647CC">
        <w:rPr>
          <w:rFonts w:ascii="Times New Roman" w:eastAsia="Times New Roman" w:hAnsi="Times New Roman" w:cs="Times New Roman"/>
          <w:sz w:val="24"/>
          <w:szCs w:val="24"/>
          <w:lang w:eastAsia="tr-TR"/>
        </w:rPr>
        <w:t>Değerlendirilmesi:</w:t>
      </w:r>
    </w:p>
    <w:p w:rsidR="004C64DD" w:rsidRPr="002A4737" w:rsidRDefault="004C64DD" w:rsidP="00EA1AB4">
      <w:pPr>
        <w:pStyle w:val="ListeParagraf"/>
        <w:widowControl w:val="0"/>
        <w:numPr>
          <w:ilvl w:val="0"/>
          <w:numId w:val="52"/>
        </w:numPr>
        <w:tabs>
          <w:tab w:val="left" w:pos="709"/>
          <w:tab w:val="left" w:pos="993"/>
        </w:tabs>
        <w:autoSpaceDE w:val="0"/>
        <w:autoSpaceDN w:val="0"/>
        <w:adjustRightInd w:val="0"/>
        <w:ind w:left="0" w:firstLine="709"/>
        <w:jc w:val="both"/>
      </w:pPr>
      <w:r w:rsidRPr="002A4737">
        <w:t xml:space="preserve">Tezsiz lisansüstü programlar arasında </w:t>
      </w:r>
      <w:r w:rsidR="00F06266" w:rsidRPr="004647CC">
        <w:t>öğrencinin yatay geçiş başvurusu</w:t>
      </w:r>
      <w:r w:rsidR="00F06266">
        <w:t xml:space="preserve"> </w:t>
      </w:r>
      <w:r w:rsidRPr="002A4737">
        <w:t xml:space="preserve">EABD/EASD başkanlığının görüşü ve EYK kararı ile kabul edilir. </w:t>
      </w:r>
    </w:p>
    <w:p w:rsidR="00F06266" w:rsidRDefault="00F06266" w:rsidP="00EA1AB4">
      <w:pPr>
        <w:pStyle w:val="ListeParagraf"/>
        <w:numPr>
          <w:ilvl w:val="0"/>
          <w:numId w:val="52"/>
        </w:numPr>
        <w:tabs>
          <w:tab w:val="left" w:pos="709"/>
          <w:tab w:val="left" w:pos="993"/>
        </w:tabs>
        <w:ind w:left="0" w:firstLine="709"/>
        <w:jc w:val="both"/>
      </w:pPr>
      <w:r w:rsidRPr="002A4737">
        <w:t>Tezli ve tezsiz lisansüstü programlardan</w:t>
      </w:r>
      <w:r>
        <w:t>,</w:t>
      </w:r>
      <w:r w:rsidRPr="002A4737">
        <w:t xml:space="preserve"> uzaktan öğretim programlarına</w:t>
      </w:r>
      <w:r w:rsidRPr="004647CC">
        <w:t xml:space="preserve"> öğrencinin yatay geçiş başvurusu</w:t>
      </w:r>
      <w:r>
        <w:t xml:space="preserve"> </w:t>
      </w:r>
      <w:r w:rsidRPr="002A4737">
        <w:t>EABD/EASD başkanlığının görüşü ve EYK kararı ile en az bir yarıyılını kullanmış olmak koşulu</w:t>
      </w:r>
      <w:r>
        <w:t>yla</w:t>
      </w:r>
      <w:r w:rsidRPr="002A4737">
        <w:t xml:space="preserve"> kabul edilir</w:t>
      </w:r>
      <w:r>
        <w:t>.</w:t>
      </w:r>
    </w:p>
    <w:p w:rsidR="00D134B8" w:rsidRDefault="00D134B8" w:rsidP="00EA1AB4">
      <w:pPr>
        <w:pStyle w:val="ListeParagraf"/>
        <w:numPr>
          <w:ilvl w:val="0"/>
          <w:numId w:val="52"/>
        </w:numPr>
        <w:tabs>
          <w:tab w:val="left" w:pos="709"/>
          <w:tab w:val="left" w:pos="993"/>
        </w:tabs>
        <w:ind w:left="0" w:firstLine="709"/>
        <w:jc w:val="both"/>
      </w:pPr>
      <w:r w:rsidRPr="002A4737">
        <w:t>Yatay geçiş başvuru değerlendirilmesinde ba</w:t>
      </w:r>
      <w:r w:rsidR="004C64DD" w:rsidRPr="002A4737">
        <w:t xml:space="preserve">şarı sıralaması, öğrencinin bulunduğu programdaki “Not Dökümü” (ağırlıklı genel not ortalaması) esas alınarak yapılır. </w:t>
      </w:r>
      <w:r w:rsidRPr="002A4737">
        <w:t xml:space="preserve"> Ancak tezsiz yüksek lisans programlarından tezli yüksek lisans programlarına geçişte başarı değerlendirilmesi ALES notunun % 50’si ve not ortalamasının % 50’si alınarak hesaplanır. </w:t>
      </w:r>
    </w:p>
    <w:p w:rsidR="000D67A6" w:rsidRPr="002A4737" w:rsidRDefault="000D67A6" w:rsidP="00EA1AB4">
      <w:pPr>
        <w:pStyle w:val="ListeParagraf"/>
        <w:tabs>
          <w:tab w:val="left" w:pos="993"/>
        </w:tabs>
        <w:ind w:left="643" w:firstLine="709"/>
        <w:jc w:val="both"/>
      </w:pPr>
    </w:p>
    <w:p w:rsidR="000D67A6" w:rsidRDefault="000E6C21" w:rsidP="00EA1AB4">
      <w:pPr>
        <w:widowControl w:val="0"/>
        <w:tabs>
          <w:tab w:val="left" w:pos="709"/>
          <w:tab w:val="left" w:pos="851"/>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color w:val="000000"/>
          <w:sz w:val="24"/>
          <w:szCs w:val="24"/>
        </w:rPr>
        <w:t xml:space="preserve">(6) </w:t>
      </w:r>
      <w:r w:rsidR="004F55EA" w:rsidRPr="001226F8">
        <w:rPr>
          <w:rFonts w:ascii="Times New Roman" w:hAnsi="Times New Roman" w:cs="Times New Roman"/>
          <w:sz w:val="24"/>
          <w:szCs w:val="24"/>
        </w:rPr>
        <w:t>Öğrencinin</w:t>
      </w:r>
      <w:r w:rsidR="00D134B8" w:rsidRPr="001226F8">
        <w:rPr>
          <w:rFonts w:ascii="Times New Roman" w:hAnsi="Times New Roman" w:cs="Times New Roman"/>
          <w:sz w:val="24"/>
          <w:szCs w:val="24"/>
        </w:rPr>
        <w:t>, öğrenim süresi, alacağı dersler EABD/EASD başkanlığınca belirlenip EYK tarafından karara bağlanır</w:t>
      </w:r>
      <w:r w:rsidR="004F55EA" w:rsidRPr="001226F8">
        <w:rPr>
          <w:rFonts w:ascii="Times New Roman" w:hAnsi="Times New Roman" w:cs="Times New Roman"/>
          <w:sz w:val="24"/>
          <w:szCs w:val="24"/>
        </w:rPr>
        <w:t>.</w:t>
      </w:r>
    </w:p>
    <w:p w:rsidR="00A82C58" w:rsidRDefault="00A82C58" w:rsidP="00A82C58">
      <w:pPr>
        <w:pStyle w:val="AralkYok"/>
        <w:contextualSpacing/>
        <w:outlineLvl w:val="0"/>
        <w:rPr>
          <w:rFonts w:ascii="Times New Roman" w:hAnsi="Times New Roman" w:cs="Times New Roman"/>
          <w:b/>
          <w:sz w:val="24"/>
          <w:szCs w:val="24"/>
        </w:rPr>
      </w:pPr>
      <w:bookmarkStart w:id="27" w:name="_Toc404672218"/>
    </w:p>
    <w:p w:rsidR="00C95C9D" w:rsidRPr="00AA3500" w:rsidRDefault="00AA3500" w:rsidP="00A82C58">
      <w:pPr>
        <w:pStyle w:val="AralkYok"/>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ALTINCI BÖLÜM</w:t>
      </w:r>
      <w:bookmarkEnd w:id="27"/>
    </w:p>
    <w:p w:rsidR="00A82C58"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bookmarkStart w:id="28" w:name="_Toc404672219"/>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 Ortak</w:t>
      </w:r>
      <w:r>
        <w:rPr>
          <w:rFonts w:ascii="Times New Roman" w:hAnsi="Times New Roman" w:cs="Times New Roman"/>
          <w:b/>
          <w:sz w:val="24"/>
          <w:szCs w:val="24"/>
        </w:rPr>
        <w:t xml:space="preserve"> (Eş)</w:t>
      </w:r>
      <w:r w:rsidRPr="00AA3500">
        <w:rPr>
          <w:rFonts w:ascii="Times New Roman" w:hAnsi="Times New Roman" w:cs="Times New Roman"/>
          <w:b/>
          <w:sz w:val="24"/>
          <w:szCs w:val="24"/>
        </w:rPr>
        <w:t xml:space="preserve"> Danışman Atama,</w:t>
      </w:r>
    </w:p>
    <w:p w:rsidR="00AA3500"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Değişikliği</w:t>
      </w:r>
      <w:bookmarkEnd w:id="28"/>
    </w:p>
    <w:p w:rsidR="00C95C9D" w:rsidRDefault="00C95C9D" w:rsidP="00C95C9D">
      <w:pPr>
        <w:tabs>
          <w:tab w:val="left" w:pos="3495"/>
        </w:tabs>
        <w:spacing w:after="0" w:line="240" w:lineRule="auto"/>
        <w:contextualSpacing/>
        <w:jc w:val="center"/>
        <w:outlineLvl w:val="0"/>
        <w:rPr>
          <w:rFonts w:ascii="Times New Roman" w:hAnsi="Times New Roman" w:cs="Times New Roman"/>
          <w:b/>
          <w:sz w:val="24"/>
          <w:szCs w:val="24"/>
        </w:rPr>
      </w:pPr>
    </w:p>
    <w:p w:rsidR="00AA3500" w:rsidRPr="00AA3500" w:rsidRDefault="00AA3500" w:rsidP="00EA1AB4">
      <w:pPr>
        <w:pStyle w:val="AralkYok"/>
        <w:tabs>
          <w:tab w:val="left" w:pos="993"/>
        </w:tabs>
        <w:ind w:firstLine="709"/>
        <w:contextualSpacing/>
        <w:outlineLvl w:val="1"/>
        <w:rPr>
          <w:rFonts w:ascii="Times New Roman" w:hAnsi="Times New Roman" w:cs="Times New Roman"/>
          <w:b/>
          <w:sz w:val="24"/>
          <w:szCs w:val="24"/>
        </w:rPr>
      </w:pPr>
      <w:bookmarkStart w:id="29" w:name="_Toc404672220"/>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w:t>
      </w:r>
      <w:bookmarkEnd w:id="29"/>
    </w:p>
    <w:p w:rsidR="009D470F" w:rsidRDefault="00BD47AF" w:rsidP="00EA1AB4">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AA3500">
        <w:rPr>
          <w:rFonts w:ascii="Times New Roman" w:hAnsi="Times New Roman" w:cs="Times New Roman"/>
          <w:b/>
          <w:sz w:val="24"/>
          <w:szCs w:val="24"/>
        </w:rPr>
        <w:t>MADDE 1</w:t>
      </w:r>
      <w:r>
        <w:rPr>
          <w:rFonts w:ascii="Times New Roman" w:hAnsi="Times New Roman" w:cs="Times New Roman"/>
          <w:b/>
          <w:sz w:val="24"/>
          <w:szCs w:val="24"/>
        </w:rPr>
        <w:t>8</w:t>
      </w:r>
      <w:r w:rsidRPr="00AA3500">
        <w:rPr>
          <w:rFonts w:ascii="Times New Roman" w:hAnsi="Times New Roman" w:cs="Times New Roman"/>
          <w:b/>
          <w:sz w:val="24"/>
          <w:szCs w:val="24"/>
        </w:rPr>
        <w:t xml:space="preserve"> – </w:t>
      </w:r>
    </w:p>
    <w:p w:rsidR="0043357F" w:rsidRPr="00C25FDE" w:rsidRDefault="0043357F" w:rsidP="00EA1AB4">
      <w:pPr>
        <w:pStyle w:val="ListeParagraf"/>
        <w:widowControl w:val="0"/>
        <w:numPr>
          <w:ilvl w:val="0"/>
          <w:numId w:val="29"/>
        </w:numPr>
        <w:tabs>
          <w:tab w:val="left" w:pos="993"/>
        </w:tabs>
        <w:autoSpaceDE w:val="0"/>
        <w:autoSpaceDN w:val="0"/>
        <w:adjustRightInd w:val="0"/>
        <w:ind w:left="0" w:firstLine="709"/>
        <w:jc w:val="both"/>
        <w:rPr>
          <w:b/>
          <w:lang w:eastAsia="en-US"/>
        </w:rPr>
      </w:pPr>
      <w:r>
        <w:t xml:space="preserve"> </w:t>
      </w:r>
      <w:r w:rsidR="00855548" w:rsidRPr="00C25FDE">
        <w:t xml:space="preserve">Ders Danışmanı atama işlemleri: </w:t>
      </w:r>
      <w:r w:rsidRPr="00C25FDE">
        <w:t>YÖK Lisansüstü Eğitim-Öğretim Enstitülerinin Teşkilat ve İşleyiş Yönetmeliği</w:t>
      </w:r>
      <w:r w:rsidR="00A661DE" w:rsidRPr="00C25FDE">
        <w:t>’</w:t>
      </w:r>
      <w:r w:rsidRPr="00C25FDE">
        <w:t xml:space="preserve">nin </w:t>
      </w:r>
      <w:r w:rsidR="00001426" w:rsidRPr="00C25FDE">
        <w:t>10.</w:t>
      </w:r>
      <w:r w:rsidR="00A661DE" w:rsidRPr="00C25FDE">
        <w:t xml:space="preserve"> M</w:t>
      </w:r>
      <w:r w:rsidRPr="00C25FDE">
        <w:t xml:space="preserve">addesi </w:t>
      </w:r>
      <w:r w:rsidR="00A661DE" w:rsidRPr="00C25FDE">
        <w:t>(</w:t>
      </w:r>
      <w:r w:rsidR="00001426" w:rsidRPr="00C25FDE">
        <w:t>Enstitü Kurulu tarafından onaylanan dersler içinden hangilerini öğrencilerin özel ders programlarında yer alacağına, öğrencinin danışmanı karar verir. Bu görev, tez danışmanı atanıncaya kadar, ilgili Enstitü Anabilim veya Ana Sanat Dalı Başkanı tarafından yapılır</w:t>
      </w:r>
      <w:r w:rsidR="00A661DE" w:rsidRPr="00C25FDE">
        <w:t>.)</w:t>
      </w:r>
      <w:r w:rsidR="00001426" w:rsidRPr="00C25FDE">
        <w:t xml:space="preserve">  </w:t>
      </w:r>
      <w:r w:rsidRPr="00C25FDE">
        <w:t xml:space="preserve">uyarınca </w:t>
      </w:r>
      <w:r w:rsidR="00855548" w:rsidRPr="00C25FDE">
        <w:t>yapılmaktadır.</w:t>
      </w:r>
    </w:p>
    <w:p w:rsidR="0043357F" w:rsidRPr="004647CC" w:rsidRDefault="005A4FC2" w:rsidP="00EA1AB4">
      <w:pPr>
        <w:pStyle w:val="ListeParagraf"/>
        <w:widowControl w:val="0"/>
        <w:numPr>
          <w:ilvl w:val="0"/>
          <w:numId w:val="29"/>
        </w:numPr>
        <w:tabs>
          <w:tab w:val="left" w:pos="993"/>
        </w:tabs>
        <w:autoSpaceDE w:val="0"/>
        <w:autoSpaceDN w:val="0"/>
        <w:adjustRightInd w:val="0"/>
        <w:ind w:left="0" w:firstLine="709"/>
        <w:jc w:val="both"/>
      </w:pPr>
      <w:r>
        <w:t xml:space="preserve"> </w:t>
      </w:r>
      <w:r w:rsidR="00E303F8" w:rsidRPr="001E70E1">
        <w:t>Tezli yüksek</w:t>
      </w:r>
      <w:r w:rsidR="000B144E" w:rsidRPr="001E70E1">
        <w:t xml:space="preserve"> </w:t>
      </w:r>
      <w:r w:rsidR="00E303F8" w:rsidRPr="001E70E1">
        <w:t>lisans programınd</w:t>
      </w:r>
      <w:r w:rsidR="000B144E" w:rsidRPr="001E70E1">
        <w:t>a enstitü anabilim dalı baş</w:t>
      </w:r>
      <w:r w:rsidR="00E303F8" w:rsidRPr="001E70E1">
        <w:t xml:space="preserve">kanlığı her öğrenci için bir tez konusu ve tez danışmanını en geç ikinci yarıyılın sonuna kadar ilgili enstitüye önerir. Tez danışmanı önerisi ilgili EYK onayı ile kesinleşir. Tez çalışmasının niteliğinin birden fazla tez danışmanı gerektirdiği durumlarda ikinci tez danışmanı atanır. </w:t>
      </w:r>
      <w:r w:rsidR="00E303F8" w:rsidRPr="004647CC">
        <w:t>Tez danışmanı, öğretim üyeleri arasından seçilir.</w:t>
      </w:r>
      <w:r w:rsidR="00E303F8" w:rsidRPr="001E70E1">
        <w:t xml:space="preserve"> </w:t>
      </w:r>
      <w:r w:rsidR="00AA3500" w:rsidRPr="001E70E1">
        <w:t xml:space="preserve">Danışman atamaları </w:t>
      </w:r>
      <w:r w:rsidR="002F13CA" w:rsidRPr="001E70E1">
        <w:t>e</w:t>
      </w:r>
      <w:r w:rsidR="00AA3500" w:rsidRPr="001E70E1">
        <w:t>nstitü internet sayfasında ilan edilir.</w:t>
      </w:r>
    </w:p>
    <w:p w:rsidR="00715BBB" w:rsidRPr="009D3544" w:rsidRDefault="005A4FC2" w:rsidP="009D3544">
      <w:pPr>
        <w:pStyle w:val="ListeParagraf"/>
        <w:numPr>
          <w:ilvl w:val="0"/>
          <w:numId w:val="29"/>
        </w:numPr>
        <w:tabs>
          <w:tab w:val="left" w:pos="993"/>
        </w:tabs>
        <w:ind w:left="0" w:firstLine="709"/>
        <w:jc w:val="both"/>
        <w:rPr>
          <w:b/>
          <w:bCs/>
        </w:rPr>
      </w:pPr>
      <w:r>
        <w:lastRenderedPageBreak/>
        <w:t xml:space="preserve"> </w:t>
      </w:r>
      <w:r w:rsidR="00F154A6" w:rsidRPr="001E70E1">
        <w:t xml:space="preserve">Tezsiz yüksek lisans programında, </w:t>
      </w:r>
      <w:r w:rsidR="00106967" w:rsidRPr="00106967">
        <w:t xml:space="preserve">EABD başkanlığı her öğrenci için ders seçiminde ve dönem projesinin yürütülmesinde danışmanlık yapacak bir öğretim üyesi veya senato tarafından belirlenen niteliklere sahip bir öğretim görevlisinin en geç birinci yarıyılın sonuna kadar belirleyerek ilgili enstitüye önerir. Danışman önerisi ilgili EYK onayı ile kesinleşir. Danışman atamaları enstitü internet sayfasında ilan edilir. </w:t>
      </w:r>
    </w:p>
    <w:p w:rsidR="00AA3500" w:rsidRPr="00106967" w:rsidRDefault="005A4FC2" w:rsidP="00EA1AB4">
      <w:pPr>
        <w:pStyle w:val="ListeParagraf"/>
        <w:widowControl w:val="0"/>
        <w:numPr>
          <w:ilvl w:val="0"/>
          <w:numId w:val="29"/>
        </w:numPr>
        <w:tabs>
          <w:tab w:val="left" w:pos="993"/>
        </w:tabs>
        <w:autoSpaceDE w:val="0"/>
        <w:autoSpaceDN w:val="0"/>
        <w:adjustRightInd w:val="0"/>
        <w:ind w:left="0" w:firstLine="709"/>
        <w:jc w:val="both"/>
      </w:pPr>
      <w:r>
        <w:t xml:space="preserve"> </w:t>
      </w:r>
      <w:r w:rsidR="002F13CA" w:rsidRPr="00106967">
        <w:t xml:space="preserve">Doktora programında EABD başkanlığı her öğrenci için tez danışmanını ve danışmanın belirleyeceği tez konusunu ilgili enstitüye önerir. Tez danışmanın önerisi EYK kararıyla kesinleşir. </w:t>
      </w:r>
      <w:r w:rsidR="0087025F" w:rsidRPr="00106967">
        <w:t xml:space="preserve">Tez danışmanı en geç üçüncü yarıyılın başına kadar atanması zorunludur. Tez çalışmasının niteliğinin birden fazla tez danışmanı gerektirdiği durumlarda ikinci tez danışmanı atanabilir. Tez danışmanı öğretim üyeleri arasından seçilir. </w:t>
      </w:r>
      <w:r w:rsidR="00AA3500" w:rsidRPr="00106967">
        <w:t xml:space="preserve">Öğretim üyesinin doktora danışmanı olarak atanabilmesi için; o tarihe kadar en az “bir” tamamlanmış </w:t>
      </w:r>
      <w:r w:rsidR="00E335DF">
        <w:t>y</w:t>
      </w:r>
      <w:r w:rsidR="00AA3500" w:rsidRPr="00106967">
        <w:t xml:space="preserve">üksek </w:t>
      </w:r>
      <w:r w:rsidR="00E335DF">
        <w:t>l</w:t>
      </w:r>
      <w:r w:rsidR="00AA3500" w:rsidRPr="00106967">
        <w:t xml:space="preserve">isans tezinde danışmanlık (ortak (eş) danışmanlık hariç) yapmış olması gerekir. Zorunlu hallerde EABD/EASD Başkanlığının gerekçeli talebi üzerine danışman atama işlemleri Enstitü Yönetim Kurulu kararı ile gerçekleşir. </w:t>
      </w:r>
    </w:p>
    <w:p w:rsidR="00F076DE" w:rsidRPr="00AD0D54" w:rsidRDefault="005A4FC2" w:rsidP="00EA1AB4">
      <w:pPr>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AA3500" w:rsidRPr="001E70E1">
        <w:rPr>
          <w:rFonts w:ascii="Times New Roman" w:hAnsi="Times New Roman" w:cs="Times New Roman"/>
          <w:sz w:val="24"/>
          <w:szCs w:val="24"/>
          <w:lang w:eastAsia="tr-TR"/>
        </w:rPr>
        <w:t>ÖYP araştırma görevlisi kapsamında yatay geçişi kabul edilen veya yeni kayıt yaptıran öğrencilere EABD/EASD başkanlığı tarafından, öğretim üyesinin ilgili dönemdeki aktif danışmanlık yükü dikkate alınarak danışman önerilir. Danışman atama işlemi EYK kararı ile kesinleşir. Danışman, her yarıyıl sonunda öğrenci hakkında enstitü tarafından hazırlanan Değerlendirme Raporunu hazırlayarak enstitüye sunar. Bu rapor düzenli olarak öğrencinin mecburi hizmet yükümlüsü olduğu yükseköğretim kurumuna iletilir.</w:t>
      </w:r>
    </w:p>
    <w:p w:rsidR="00F076DE" w:rsidRPr="00F076DE" w:rsidRDefault="00F076DE" w:rsidP="00EA1AB4">
      <w:pPr>
        <w:tabs>
          <w:tab w:val="left" w:pos="993"/>
        </w:tabs>
        <w:spacing w:after="0" w:line="240" w:lineRule="auto"/>
        <w:ind w:firstLine="709"/>
        <w:contextualSpacing/>
        <w:jc w:val="both"/>
        <w:rPr>
          <w:rFonts w:ascii="Times New Roman" w:hAnsi="Times New Roman" w:cs="Times New Roman"/>
          <w:sz w:val="24"/>
          <w:szCs w:val="24"/>
        </w:rPr>
      </w:pPr>
      <w:r w:rsidRPr="00F076DE">
        <w:rPr>
          <w:rFonts w:ascii="Times New Roman" w:hAnsi="Times New Roman" w:cs="Times New Roman"/>
          <w:sz w:val="24"/>
          <w:szCs w:val="24"/>
        </w:rPr>
        <w:t>(6)</w:t>
      </w:r>
      <w:r w:rsidRPr="00F076DE">
        <w:rPr>
          <w:rFonts w:ascii="Times New Roman" w:hAnsi="Times New Roman" w:cs="Times New Roman"/>
          <w:sz w:val="24"/>
          <w:szCs w:val="24"/>
        </w:rPr>
        <w:tab/>
        <w:t xml:space="preserve"> Lisansüstü programlarda öğretim üyesi başına düşen</w:t>
      </w:r>
      <w:r w:rsidR="0050551E">
        <w:rPr>
          <w:rFonts w:ascii="Times New Roman" w:hAnsi="Times New Roman" w:cs="Times New Roman"/>
          <w:sz w:val="24"/>
          <w:szCs w:val="24"/>
        </w:rPr>
        <w:t xml:space="preserve"> tez danışmalığı üst sınırı 12’</w:t>
      </w:r>
      <w:r w:rsidRPr="00F076DE">
        <w:rPr>
          <w:rFonts w:ascii="Times New Roman" w:hAnsi="Times New Roman" w:cs="Times New Roman"/>
          <w:sz w:val="24"/>
          <w:szCs w:val="24"/>
        </w:rPr>
        <w:t>dir. Ancak, bu sınırın düşürülmesine veya sadece ÖYP ve 35.</w:t>
      </w:r>
      <w:r w:rsidR="0050551E">
        <w:rPr>
          <w:rFonts w:ascii="Times New Roman" w:hAnsi="Times New Roman" w:cs="Times New Roman"/>
          <w:sz w:val="24"/>
          <w:szCs w:val="24"/>
        </w:rPr>
        <w:t xml:space="preserve"> </w:t>
      </w:r>
      <w:r w:rsidRPr="00F076DE">
        <w:rPr>
          <w:rFonts w:ascii="Times New Roman" w:hAnsi="Times New Roman" w:cs="Times New Roman"/>
          <w:sz w:val="24"/>
          <w:szCs w:val="24"/>
        </w:rPr>
        <w:t xml:space="preserve">madde kapsamında görevlendirilenler, yabancı uyruklu öğrenciler, lisansüstü programdan ilişiğini kestirmediği için programa kayıtlı gözüken ancak ilgili dönemde kayıt yenilemeyen öğrenciler ile aftan yararlanarak geri dönenleri gerekçe göstererek %50 arttırılmasına Üniversite Senatosunca karar verilir. Bir öğrenci veya tez için birden danışman atanması durumunda, iki adet ortak danışmanlığı olan öğretim üyesi, bir adet danışmanlığa sahip sayılır. </w:t>
      </w:r>
    </w:p>
    <w:p w:rsidR="00F076DE" w:rsidRPr="00F076DE" w:rsidRDefault="00F076DE" w:rsidP="00EA1AB4">
      <w:pPr>
        <w:tabs>
          <w:tab w:val="left" w:pos="993"/>
        </w:tabs>
        <w:spacing w:after="0" w:line="240" w:lineRule="auto"/>
        <w:ind w:firstLine="709"/>
        <w:contextualSpacing/>
        <w:jc w:val="both"/>
      </w:pPr>
      <w:r w:rsidRPr="00F076DE">
        <w:rPr>
          <w:rFonts w:ascii="Times New Roman" w:hAnsi="Times New Roman" w:cs="Times New Roman"/>
          <w:sz w:val="24"/>
          <w:szCs w:val="24"/>
        </w:rPr>
        <w:t>(7) Lisansüstü programlarda; yer değiştiren veya emekliye ayrılan öğretim üyelerinin başlamış olan tez danışmanlıkları süreç tamamlanıncaya kadar devam eder</w:t>
      </w:r>
      <w:r w:rsidRPr="00F076DE">
        <w:t>.</w:t>
      </w:r>
    </w:p>
    <w:p w:rsidR="009D470F" w:rsidRDefault="009D470F" w:rsidP="00EA1AB4">
      <w:pPr>
        <w:widowControl w:val="0"/>
        <w:tabs>
          <w:tab w:val="left" w:pos="993"/>
        </w:tabs>
        <w:autoSpaceDE w:val="0"/>
        <w:autoSpaceDN w:val="0"/>
        <w:adjustRightInd w:val="0"/>
        <w:spacing w:after="0" w:line="240" w:lineRule="auto"/>
        <w:ind w:left="360" w:firstLine="709"/>
        <w:contextualSpacing/>
        <w:jc w:val="both"/>
        <w:rPr>
          <w:rFonts w:ascii="Times New Roman" w:hAnsi="Times New Roman" w:cs="Times New Roman"/>
          <w:sz w:val="24"/>
          <w:szCs w:val="24"/>
          <w:lang w:eastAsia="tr-TR"/>
        </w:rPr>
      </w:pPr>
    </w:p>
    <w:p w:rsidR="00AA3500" w:rsidRDefault="00AA3500" w:rsidP="00EA1AB4">
      <w:pPr>
        <w:pStyle w:val="AralkYok"/>
        <w:ind w:firstLine="709"/>
        <w:contextualSpacing/>
        <w:outlineLvl w:val="1"/>
        <w:rPr>
          <w:rFonts w:ascii="Times New Roman" w:hAnsi="Times New Roman" w:cs="Times New Roman"/>
          <w:b/>
          <w:sz w:val="24"/>
          <w:szCs w:val="24"/>
        </w:rPr>
      </w:pPr>
      <w:bookmarkStart w:id="30" w:name="_Toc404672221"/>
      <w:r>
        <w:rPr>
          <w:rFonts w:ascii="Times New Roman" w:hAnsi="Times New Roman" w:cs="Times New Roman"/>
          <w:b/>
          <w:sz w:val="24"/>
          <w:szCs w:val="24"/>
        </w:rPr>
        <w:t>Ortak (Eş) Danışman Atama</w:t>
      </w:r>
      <w:bookmarkEnd w:id="30"/>
    </w:p>
    <w:p w:rsidR="00AA3500" w:rsidRPr="003639E1" w:rsidRDefault="00BD47AF" w:rsidP="00EA1AB4">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19 – </w:t>
      </w:r>
    </w:p>
    <w:p w:rsidR="00536F1F" w:rsidRPr="00536F1F" w:rsidRDefault="00536F1F" w:rsidP="00EA1AB4">
      <w:pPr>
        <w:spacing w:after="0" w:line="240" w:lineRule="auto"/>
        <w:ind w:firstLine="709"/>
        <w:contextualSpacing/>
        <w:jc w:val="both"/>
        <w:rPr>
          <w:b/>
        </w:rPr>
      </w:pPr>
      <w:r w:rsidRPr="00536F1F">
        <w:rPr>
          <w:rFonts w:ascii="Times New Roman" w:hAnsi="Times New Roman" w:cs="Times New Roman"/>
          <w:sz w:val="24"/>
          <w:szCs w:val="24"/>
        </w:rPr>
        <w:t>(1) Tezli yüksek lisans ve doktora programları: Ortak (eş) danışman, öğrencinin tez çalışmasının niteliğinin birden fazla danışman gerektirdiği durumlarda “Ortak (eş) danışman Atama Formu” ile, (danışmanın gerekçeli önerisi, önerilen ortak (eş) danışmanın ve EABD/EASD başkanının onayı üzerine) EYK kararı ile atanır. Ortak (eş) danışman, KLÜ içinden veya dışından bir öğretim üyesi olmalıdır. Doktora programları için ortak (eş) danışman ataması öğrencinin Tez Öneri Savunma Sınavından sonra yapılır</w:t>
      </w:r>
      <w:r>
        <w:rPr>
          <w:b/>
        </w:rPr>
        <w:t>.</w:t>
      </w:r>
    </w:p>
    <w:p w:rsidR="00AA3500" w:rsidRPr="00A94E35" w:rsidRDefault="00536F1F" w:rsidP="00EA1AB4">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sidRPr="005A4FC2">
        <w:rPr>
          <w:rFonts w:ascii="Times New Roman" w:hAnsi="Times New Roman" w:cs="Times New Roman"/>
          <w:sz w:val="24"/>
          <w:szCs w:val="24"/>
          <w:lang w:eastAsia="tr-TR"/>
        </w:rPr>
        <w:t xml:space="preserve"> </w:t>
      </w:r>
      <w:r w:rsidR="0045781F" w:rsidRPr="005A4FC2">
        <w:rPr>
          <w:rFonts w:ascii="Times New Roman" w:hAnsi="Times New Roman" w:cs="Times New Roman"/>
          <w:sz w:val="24"/>
          <w:szCs w:val="24"/>
          <w:lang w:eastAsia="tr-TR"/>
        </w:rPr>
        <w:t>(</w:t>
      </w:r>
      <w:r w:rsidR="003639E1" w:rsidRPr="005A4FC2">
        <w:rPr>
          <w:rFonts w:ascii="Times New Roman" w:hAnsi="Times New Roman" w:cs="Times New Roman"/>
          <w:sz w:val="24"/>
          <w:szCs w:val="24"/>
          <w:lang w:eastAsia="tr-TR"/>
        </w:rPr>
        <w:t>2</w:t>
      </w:r>
      <w:r w:rsidR="0045781F" w:rsidRPr="005A4FC2">
        <w:rPr>
          <w:rFonts w:ascii="Times New Roman" w:hAnsi="Times New Roman" w:cs="Times New Roman"/>
          <w:bCs/>
          <w:sz w:val="24"/>
          <w:szCs w:val="24"/>
          <w:lang w:eastAsia="tr-TR"/>
        </w:rPr>
        <w:t>)</w:t>
      </w:r>
      <w:r w:rsidR="00EA1AB4">
        <w:rPr>
          <w:rFonts w:ascii="Times New Roman" w:hAnsi="Times New Roman" w:cs="Times New Roman"/>
          <w:b/>
          <w:bCs/>
          <w:sz w:val="24"/>
          <w:szCs w:val="24"/>
          <w:lang w:eastAsia="tr-TR"/>
        </w:rPr>
        <w:t xml:space="preserve"> </w:t>
      </w:r>
      <w:r w:rsidR="00AA3500">
        <w:rPr>
          <w:rFonts w:ascii="Times New Roman" w:hAnsi="Times New Roman" w:cs="Times New Roman"/>
          <w:sz w:val="24"/>
          <w:szCs w:val="24"/>
          <w:lang w:eastAsia="tr-TR"/>
        </w:rPr>
        <w:t>Ortak (eş) danışman</w:t>
      </w:r>
      <w:r w:rsidR="00AA3500" w:rsidRPr="00A94E35">
        <w:rPr>
          <w:rFonts w:ascii="Times New Roman" w:hAnsi="Times New Roman" w:cs="Times New Roman"/>
          <w:sz w:val="24"/>
          <w:szCs w:val="24"/>
          <w:lang w:eastAsia="tr-TR"/>
        </w:rPr>
        <w:t xml:space="preserve">lığın Sonlandırılması: Danışmanlardan birinin ilgili EABD/EASD başkanlığına veya enstitüye başvurması halinde EYK kararı ile sonlandırılır. </w:t>
      </w:r>
    </w:p>
    <w:p w:rsidR="00551C77" w:rsidRPr="00A94E35" w:rsidRDefault="00551C77" w:rsidP="00EA1AB4">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p>
    <w:p w:rsidR="00AA3500" w:rsidRDefault="00AA3500" w:rsidP="00EA1AB4">
      <w:pPr>
        <w:pStyle w:val="AralkYok"/>
        <w:ind w:firstLine="709"/>
        <w:contextualSpacing/>
        <w:outlineLvl w:val="1"/>
        <w:rPr>
          <w:rFonts w:ascii="Times New Roman" w:hAnsi="Times New Roman" w:cs="Times New Roman"/>
          <w:b/>
          <w:sz w:val="24"/>
          <w:szCs w:val="24"/>
        </w:rPr>
      </w:pPr>
      <w:bookmarkStart w:id="31" w:name="_Toc404672222"/>
      <w:r>
        <w:rPr>
          <w:rFonts w:ascii="Times New Roman" w:hAnsi="Times New Roman" w:cs="Times New Roman"/>
          <w:b/>
          <w:sz w:val="24"/>
          <w:szCs w:val="24"/>
        </w:rPr>
        <w:t>Danışman/Proje Danışmanı Değişikliği</w:t>
      </w:r>
      <w:bookmarkEnd w:id="31"/>
    </w:p>
    <w:p w:rsidR="009D470F" w:rsidRDefault="00BD47AF" w:rsidP="00EA1AB4">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20 – </w:t>
      </w:r>
    </w:p>
    <w:p w:rsidR="001D4A1C" w:rsidRDefault="00A82C58" w:rsidP="00EA1AB4">
      <w:pPr>
        <w:pStyle w:val="ListeParagraf"/>
        <w:widowControl w:val="0"/>
        <w:numPr>
          <w:ilvl w:val="0"/>
          <w:numId w:val="30"/>
        </w:numPr>
        <w:tabs>
          <w:tab w:val="left" w:pos="993"/>
        </w:tabs>
        <w:autoSpaceDE w:val="0"/>
        <w:autoSpaceDN w:val="0"/>
        <w:adjustRightInd w:val="0"/>
        <w:ind w:left="0" w:firstLine="709"/>
        <w:jc w:val="both"/>
      </w:pPr>
      <w:r>
        <w:t xml:space="preserve"> </w:t>
      </w:r>
      <w:r w:rsidR="00AA3500" w:rsidRPr="001D4A1C">
        <w:t xml:space="preserve">Tezli yüksek lisans ve doktora programları: Öğrenci, akademik takvimde belirtilen tarih aralığında </w:t>
      </w:r>
      <w:r w:rsidR="0057046F">
        <w:t xml:space="preserve">gerekçeli dilekçesini ve </w:t>
      </w:r>
      <w:r w:rsidR="00BA1417">
        <w:t>“Danışman Değiştirme Formu”nu</w:t>
      </w:r>
      <w:r w:rsidR="00AA3500" w:rsidRPr="001D4A1C">
        <w:t xml:space="preserve"> EABD/EASD başkanın onayı ile enstitüye teslim eder. EYK kararı ile değişiklik yapılır. </w:t>
      </w:r>
    </w:p>
    <w:p w:rsidR="00051E1E" w:rsidRDefault="00A82C58" w:rsidP="00051E1E">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Pr>
          <w:rFonts w:ascii="Times New Roman" w:hAnsi="Times New Roman" w:cs="Times New Roman"/>
          <w:sz w:val="24"/>
          <w:szCs w:val="24"/>
          <w:lang w:eastAsia="tr-TR"/>
        </w:rPr>
        <w:t xml:space="preserve"> </w:t>
      </w:r>
      <w:r w:rsidR="007925C2" w:rsidRPr="007925C2">
        <w:rPr>
          <w:rFonts w:ascii="Times New Roman" w:hAnsi="Times New Roman" w:cs="Times New Roman"/>
          <w:sz w:val="24"/>
          <w:szCs w:val="24"/>
          <w:lang w:eastAsia="tr-TR"/>
        </w:rPr>
        <w:t xml:space="preserve">Tezsiz yüksek lisans programları: </w:t>
      </w:r>
      <w:r w:rsidR="007925C2" w:rsidRPr="005F40EC">
        <w:rPr>
          <w:rFonts w:ascii="Times New Roman" w:hAnsi="Times New Roman" w:cs="Times New Roman"/>
          <w:sz w:val="24"/>
          <w:szCs w:val="24"/>
        </w:rPr>
        <w:t>Öğrenci, akademik takvimde belirtilen tarih aralığında gerekçeli dilekçesini ve “Proje Danışman Değiştirme Formu’</w:t>
      </w:r>
      <w:r w:rsidR="00CC6C0F" w:rsidRPr="005F40EC">
        <w:rPr>
          <w:rFonts w:ascii="Times New Roman" w:hAnsi="Times New Roman" w:cs="Times New Roman"/>
          <w:sz w:val="24"/>
          <w:szCs w:val="24"/>
        </w:rPr>
        <w:t xml:space="preserve"> </w:t>
      </w:r>
      <w:r w:rsidR="007925C2" w:rsidRPr="005F40EC">
        <w:rPr>
          <w:rFonts w:ascii="Times New Roman" w:hAnsi="Times New Roman" w:cs="Times New Roman"/>
          <w:sz w:val="24"/>
          <w:szCs w:val="24"/>
        </w:rPr>
        <w:t>nu” EABD/EASD başkanın onayı ile enstitüye teslim eder ve EYK kararı ile değişiklik yapılır.</w:t>
      </w:r>
    </w:p>
    <w:p w:rsidR="009D3544" w:rsidRDefault="009D3544" w:rsidP="009D3544">
      <w:pPr>
        <w:widowControl w:val="0"/>
        <w:tabs>
          <w:tab w:val="left" w:pos="993"/>
        </w:tabs>
        <w:autoSpaceDE w:val="0"/>
        <w:autoSpaceDN w:val="0"/>
        <w:adjustRightInd w:val="0"/>
        <w:spacing w:after="0" w:line="240" w:lineRule="auto"/>
        <w:contextualSpacing/>
        <w:jc w:val="both"/>
        <w:rPr>
          <w:rFonts w:ascii="Times New Roman" w:hAnsi="Times New Roman" w:cs="Times New Roman"/>
          <w:b/>
          <w:sz w:val="24"/>
          <w:szCs w:val="24"/>
        </w:rPr>
      </w:pPr>
    </w:p>
    <w:p w:rsidR="009D3544" w:rsidRPr="009D3544" w:rsidRDefault="009D3544" w:rsidP="009D3544">
      <w:pPr>
        <w:widowControl w:val="0"/>
        <w:tabs>
          <w:tab w:val="left" w:pos="993"/>
        </w:tabs>
        <w:autoSpaceDE w:val="0"/>
        <w:autoSpaceDN w:val="0"/>
        <w:adjustRightInd w:val="0"/>
        <w:spacing w:after="0" w:line="240" w:lineRule="auto"/>
        <w:contextualSpacing/>
        <w:jc w:val="both"/>
        <w:rPr>
          <w:rFonts w:ascii="Times New Roman" w:hAnsi="Times New Roman" w:cs="Times New Roman"/>
          <w:b/>
          <w:sz w:val="24"/>
          <w:szCs w:val="24"/>
        </w:rPr>
      </w:pPr>
    </w:p>
    <w:p w:rsidR="00AA3500" w:rsidRPr="001D4A1C" w:rsidRDefault="00A82C58" w:rsidP="00EA1AB4">
      <w:pPr>
        <w:pStyle w:val="ListeParagraf"/>
        <w:widowControl w:val="0"/>
        <w:numPr>
          <w:ilvl w:val="0"/>
          <w:numId w:val="30"/>
        </w:numPr>
        <w:tabs>
          <w:tab w:val="left" w:pos="993"/>
        </w:tabs>
        <w:autoSpaceDE w:val="0"/>
        <w:autoSpaceDN w:val="0"/>
        <w:adjustRightInd w:val="0"/>
        <w:ind w:left="0" w:firstLine="709"/>
        <w:jc w:val="both"/>
      </w:pPr>
      <w:r>
        <w:lastRenderedPageBreak/>
        <w:t xml:space="preserve"> </w:t>
      </w:r>
      <w:r w:rsidR="00AA3500" w:rsidRPr="001D4A1C">
        <w:t>Danışmanlık görevini bırakmak isteyen öğretim üyesi</w:t>
      </w:r>
      <w:r w:rsidR="0057046F">
        <w:t>,</w:t>
      </w:r>
      <w:r w:rsidR="00AA3500" w:rsidRPr="001D4A1C">
        <w:t xml:space="preserve"> akademik takvimde belirtilen tarih aralığında gerekçeli dilekçesini Anabilim Dalı başkanlığına v</w:t>
      </w:r>
      <w:r w:rsidR="002B73B2">
        <w:t>erir. EABD/EASD başkanlığı anabilim dalı</w:t>
      </w:r>
      <w:r w:rsidR="00AA3500" w:rsidRPr="001D4A1C">
        <w:t xml:space="preserve"> kurulu kararı ile yeni bir öğretim üyesi atayarak enstitüye gönderir. Danışman değişikliği EYK kararı ile kesinleşir. </w:t>
      </w:r>
    </w:p>
    <w:p w:rsidR="004F2BC9" w:rsidRPr="004F2BC9" w:rsidRDefault="00A82C58" w:rsidP="00EA1AB4">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Pr>
          <w:rFonts w:ascii="Times New Roman" w:hAnsi="Times New Roman" w:cs="Times New Roman"/>
          <w:sz w:val="24"/>
          <w:szCs w:val="24"/>
          <w:lang w:eastAsia="tr-TR"/>
        </w:rPr>
        <w:t xml:space="preserve"> </w:t>
      </w:r>
      <w:r w:rsidR="002A7BEC" w:rsidRPr="004F2BC9">
        <w:rPr>
          <w:rFonts w:ascii="Times New Roman" w:hAnsi="Times New Roman" w:cs="Times New Roman"/>
          <w:sz w:val="24"/>
          <w:szCs w:val="24"/>
          <w:lang w:eastAsia="tr-TR"/>
        </w:rPr>
        <w:t>Zorunlu durumlarda (öğrencinin enstitüden gerekçeli talebi</w:t>
      </w:r>
      <w:r w:rsidR="002A7BEC">
        <w:rPr>
          <w:rFonts w:ascii="Times New Roman" w:hAnsi="Times New Roman" w:cs="Times New Roman"/>
          <w:sz w:val="24"/>
          <w:szCs w:val="24"/>
          <w:lang w:eastAsia="tr-TR"/>
        </w:rPr>
        <w:t>,</w:t>
      </w:r>
      <w:r w:rsidR="002A7BEC" w:rsidRPr="004F2BC9">
        <w:rPr>
          <w:rFonts w:ascii="Times New Roman" w:hAnsi="Times New Roman" w:cs="Times New Roman"/>
          <w:sz w:val="24"/>
          <w:szCs w:val="24"/>
          <w:lang w:eastAsia="tr-TR"/>
        </w:rPr>
        <w:t xml:space="preserve"> öğrenci danışmanının altı aydan daha uzun süre ile yurtdışında görevlendirilmesi, hastalık, as</w:t>
      </w:r>
      <w:r w:rsidR="002A7BEC">
        <w:rPr>
          <w:rFonts w:ascii="Times New Roman" w:hAnsi="Times New Roman" w:cs="Times New Roman"/>
          <w:sz w:val="24"/>
          <w:szCs w:val="24"/>
          <w:lang w:eastAsia="tr-TR"/>
        </w:rPr>
        <w:t>kerlik görevi, kurum dışı atama vb.</w:t>
      </w:r>
      <w:r w:rsidR="002A7BEC" w:rsidRPr="004F2BC9">
        <w:rPr>
          <w:rFonts w:ascii="Times New Roman" w:hAnsi="Times New Roman" w:cs="Times New Roman"/>
          <w:sz w:val="24"/>
          <w:szCs w:val="24"/>
          <w:lang w:eastAsia="tr-TR"/>
        </w:rPr>
        <w:t xml:space="preserve">) EABD/EASD başkanlığının önerisi </w:t>
      </w:r>
      <w:r w:rsidR="002A7BEC">
        <w:rPr>
          <w:rFonts w:ascii="Times New Roman" w:hAnsi="Times New Roman" w:cs="Times New Roman"/>
          <w:sz w:val="24"/>
          <w:szCs w:val="24"/>
          <w:lang w:eastAsia="tr-TR"/>
        </w:rPr>
        <w:t>ile</w:t>
      </w:r>
      <w:r w:rsidR="002A7BEC" w:rsidRPr="004F2BC9">
        <w:rPr>
          <w:rFonts w:ascii="Times New Roman" w:hAnsi="Times New Roman" w:cs="Times New Roman"/>
          <w:sz w:val="24"/>
          <w:szCs w:val="24"/>
          <w:lang w:eastAsia="tr-TR"/>
        </w:rPr>
        <w:t xml:space="preserve"> EYK'</w:t>
      </w:r>
      <w:r w:rsidR="002A7BEC">
        <w:rPr>
          <w:rFonts w:ascii="Times New Roman" w:hAnsi="Times New Roman" w:cs="Times New Roman"/>
          <w:sz w:val="24"/>
          <w:szCs w:val="24"/>
          <w:lang w:eastAsia="tr-TR"/>
        </w:rPr>
        <w:t>ni</w:t>
      </w:r>
      <w:r w:rsidR="002A7BEC" w:rsidRPr="004F2BC9">
        <w:rPr>
          <w:rFonts w:ascii="Times New Roman" w:hAnsi="Times New Roman" w:cs="Times New Roman"/>
          <w:sz w:val="24"/>
          <w:szCs w:val="24"/>
          <w:lang w:eastAsia="tr-TR"/>
        </w:rPr>
        <w:t xml:space="preserve">n uygun gördüğü hallerde danışmanın onayı olmadan da danışman değişikliği yapılır. </w:t>
      </w:r>
      <w:r w:rsidR="00AA3500" w:rsidRPr="004F2BC9">
        <w:rPr>
          <w:rFonts w:ascii="Times New Roman" w:hAnsi="Times New Roman" w:cs="Times New Roman"/>
          <w:sz w:val="24"/>
          <w:szCs w:val="24"/>
          <w:lang w:eastAsia="tr-TR"/>
        </w:rPr>
        <w:t xml:space="preserve">Danışman değişikliği EYK kararı ile kesinleşir. </w:t>
      </w:r>
    </w:p>
    <w:p w:rsidR="00F13A36" w:rsidRDefault="00A82C58" w:rsidP="00EA1AB4">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tr-TR"/>
        </w:rPr>
      </w:pPr>
      <w:r w:rsidRPr="004647CC">
        <w:rPr>
          <w:rFonts w:ascii="Times New Roman" w:eastAsia="Times New Roman" w:hAnsi="Times New Roman" w:cs="Times New Roman"/>
          <w:sz w:val="24"/>
          <w:szCs w:val="24"/>
          <w:lang w:eastAsia="tr-TR"/>
        </w:rPr>
        <w:t xml:space="preserve"> </w:t>
      </w:r>
      <w:r w:rsidR="00DB1F5C" w:rsidRPr="004647CC">
        <w:rPr>
          <w:rFonts w:ascii="Times New Roman" w:eastAsia="Times New Roman" w:hAnsi="Times New Roman" w:cs="Times New Roman"/>
          <w:sz w:val="24"/>
          <w:szCs w:val="24"/>
          <w:lang w:eastAsia="tr-TR"/>
        </w:rPr>
        <w:t>T</w:t>
      </w:r>
      <w:r w:rsidR="00AA3500" w:rsidRPr="004647CC">
        <w:rPr>
          <w:rFonts w:ascii="Times New Roman" w:eastAsia="Times New Roman" w:hAnsi="Times New Roman" w:cs="Times New Roman"/>
          <w:sz w:val="24"/>
          <w:szCs w:val="24"/>
          <w:lang w:eastAsia="tr-TR"/>
        </w:rPr>
        <w:t xml:space="preserve">ez savunma ve tez izleme sınavlarında başarısız olunması durumunda </w:t>
      </w:r>
      <w:r w:rsidR="002C36AD" w:rsidRPr="004647CC">
        <w:rPr>
          <w:rFonts w:ascii="Times New Roman" w:eastAsia="Times New Roman" w:hAnsi="Times New Roman" w:cs="Times New Roman"/>
          <w:sz w:val="24"/>
          <w:szCs w:val="24"/>
          <w:lang w:eastAsia="tr-TR"/>
        </w:rPr>
        <w:t>EAB</w:t>
      </w:r>
      <w:r w:rsidR="00F06266" w:rsidRPr="004647CC">
        <w:rPr>
          <w:rFonts w:ascii="Times New Roman" w:eastAsia="Times New Roman" w:hAnsi="Times New Roman" w:cs="Times New Roman"/>
          <w:sz w:val="24"/>
          <w:szCs w:val="24"/>
          <w:lang w:eastAsia="tr-TR"/>
        </w:rPr>
        <w:t>D/EASD başkanlığının önerisi ve</w:t>
      </w:r>
      <w:r w:rsidR="002C36AD" w:rsidRPr="004647CC">
        <w:rPr>
          <w:rFonts w:ascii="Times New Roman" w:eastAsia="Times New Roman" w:hAnsi="Times New Roman" w:cs="Times New Roman"/>
          <w:sz w:val="24"/>
          <w:szCs w:val="24"/>
          <w:lang w:eastAsia="tr-TR"/>
        </w:rPr>
        <w:t xml:space="preserve"> EYK kararı ile </w:t>
      </w:r>
      <w:r w:rsidR="00AA3500" w:rsidRPr="004647CC">
        <w:rPr>
          <w:rFonts w:ascii="Times New Roman" w:eastAsia="Times New Roman" w:hAnsi="Times New Roman" w:cs="Times New Roman"/>
          <w:sz w:val="24"/>
          <w:szCs w:val="24"/>
          <w:lang w:eastAsia="tr-TR"/>
        </w:rPr>
        <w:t xml:space="preserve">tez danışmanı </w:t>
      </w:r>
      <w:r w:rsidR="002C36AD" w:rsidRPr="004647CC">
        <w:rPr>
          <w:rFonts w:ascii="Times New Roman" w:eastAsia="Times New Roman" w:hAnsi="Times New Roman" w:cs="Times New Roman"/>
          <w:sz w:val="24"/>
          <w:szCs w:val="24"/>
          <w:lang w:eastAsia="tr-TR"/>
        </w:rPr>
        <w:t xml:space="preserve">değiştirilebilir. Bu gibi durumlarda öğrenci </w:t>
      </w:r>
      <w:r w:rsidR="00AA3500" w:rsidRPr="004647CC">
        <w:rPr>
          <w:rFonts w:ascii="Times New Roman" w:eastAsia="Times New Roman" w:hAnsi="Times New Roman" w:cs="Times New Roman"/>
          <w:sz w:val="24"/>
          <w:szCs w:val="24"/>
          <w:lang w:eastAsia="tr-TR"/>
        </w:rPr>
        <w:t xml:space="preserve">EYK karar tarihini takip eden, yüksek lisans için en az bir (1) yarıyıl, doktora için en az dört (4) yarıyıldan önce tezini teslim edemez.  </w:t>
      </w:r>
      <w:bookmarkStart w:id="32" w:name="_Toc404672223"/>
    </w:p>
    <w:p w:rsidR="004647CC" w:rsidRPr="004647CC" w:rsidRDefault="004647CC" w:rsidP="00EA1AB4">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4"/>
          <w:szCs w:val="24"/>
          <w:lang w:eastAsia="tr-TR"/>
        </w:rPr>
      </w:pPr>
    </w:p>
    <w:p w:rsidR="00AA3500" w:rsidRPr="00122484" w:rsidRDefault="000A6ACA" w:rsidP="00F13A36">
      <w:pPr>
        <w:pStyle w:val="AralkYok"/>
        <w:shd w:val="clear" w:color="auto" w:fill="FFFFFF" w:themeFill="background1"/>
        <w:contextualSpacing/>
        <w:jc w:val="center"/>
        <w:outlineLvl w:val="0"/>
        <w:rPr>
          <w:rFonts w:ascii="Times New Roman" w:hAnsi="Times New Roman" w:cs="Times New Roman"/>
          <w:b/>
          <w:sz w:val="24"/>
          <w:szCs w:val="24"/>
        </w:rPr>
      </w:pPr>
      <w:r w:rsidRPr="00122484">
        <w:rPr>
          <w:rFonts w:ascii="Times New Roman" w:hAnsi="Times New Roman" w:cs="Times New Roman"/>
          <w:b/>
          <w:sz w:val="24"/>
          <w:szCs w:val="24"/>
        </w:rPr>
        <w:t>YEDİNCİ BÖLÜM</w:t>
      </w:r>
      <w:bookmarkEnd w:id="32"/>
    </w:p>
    <w:p w:rsidR="000A6ACA" w:rsidRPr="00D74A8F" w:rsidRDefault="000A6ACA" w:rsidP="00C566D9">
      <w:pPr>
        <w:pStyle w:val="AralkYok"/>
        <w:shd w:val="clear" w:color="auto" w:fill="FFFFFF" w:themeFill="background1"/>
        <w:contextualSpacing/>
        <w:jc w:val="center"/>
        <w:outlineLvl w:val="0"/>
        <w:rPr>
          <w:rFonts w:ascii="Times New Roman" w:hAnsi="Times New Roman" w:cs="Times New Roman"/>
          <w:b/>
          <w:color w:val="000000" w:themeColor="text1"/>
          <w:sz w:val="24"/>
          <w:szCs w:val="24"/>
        </w:rPr>
      </w:pPr>
      <w:bookmarkStart w:id="33" w:name="_Toc404672224"/>
      <w:r w:rsidRPr="00122484">
        <w:rPr>
          <w:rFonts w:ascii="Times New Roman" w:hAnsi="Times New Roman" w:cs="Times New Roman"/>
          <w:b/>
          <w:color w:val="000000" w:themeColor="text1"/>
          <w:sz w:val="24"/>
          <w:szCs w:val="24"/>
        </w:rPr>
        <w:t xml:space="preserve">Derse Devam ve Kredi Değeri, </w:t>
      </w:r>
      <w:r w:rsidR="00EE1365" w:rsidRPr="00122484">
        <w:rPr>
          <w:rFonts w:ascii="Times New Roman" w:hAnsi="Times New Roman" w:cs="Times New Roman"/>
          <w:b/>
          <w:color w:val="000000" w:themeColor="text1"/>
          <w:sz w:val="24"/>
          <w:szCs w:val="24"/>
        </w:rPr>
        <w:t>Kredi Aktarma ve Ders Muafiyeti, Farklı Üniversiteden/Enstitüden Ders Alma, Uzaktan Eğit</w:t>
      </w:r>
      <w:r w:rsidR="00EE1365">
        <w:rPr>
          <w:rFonts w:ascii="Times New Roman" w:hAnsi="Times New Roman" w:cs="Times New Roman"/>
          <w:b/>
          <w:color w:val="000000" w:themeColor="text1"/>
          <w:sz w:val="24"/>
          <w:szCs w:val="24"/>
        </w:rPr>
        <w:t xml:space="preserve">im/ II. Öğretim Programlarından </w:t>
      </w:r>
      <w:r w:rsidR="00EE1365" w:rsidRPr="00122484">
        <w:rPr>
          <w:rFonts w:ascii="Times New Roman" w:hAnsi="Times New Roman" w:cs="Times New Roman"/>
          <w:b/>
          <w:color w:val="000000" w:themeColor="text1"/>
          <w:sz w:val="24"/>
          <w:szCs w:val="24"/>
        </w:rPr>
        <w:t>Ders Alma</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Ölçme</w:t>
      </w:r>
      <w:r w:rsidR="009837BE" w:rsidRPr="00122484">
        <w:rPr>
          <w:rFonts w:ascii="Times New Roman" w:hAnsi="Times New Roman" w:cs="Times New Roman"/>
          <w:b/>
          <w:color w:val="000000" w:themeColor="text1"/>
          <w:sz w:val="24"/>
          <w:szCs w:val="24"/>
        </w:rPr>
        <w:t xml:space="preserve"> ve</w:t>
      </w:r>
      <w:r w:rsidRPr="00122484">
        <w:rPr>
          <w:rFonts w:ascii="Times New Roman" w:hAnsi="Times New Roman" w:cs="Times New Roman"/>
          <w:b/>
          <w:color w:val="000000" w:themeColor="text1"/>
          <w:sz w:val="24"/>
          <w:szCs w:val="24"/>
        </w:rPr>
        <w:t xml:space="preserve"> Değerlendirme,</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Ders Tekrarı ve Sınav Notuna İtiraz, Öğretim Üyes</w:t>
      </w:r>
      <w:r w:rsidR="00EE1365">
        <w:rPr>
          <w:rFonts w:ascii="Times New Roman" w:hAnsi="Times New Roman" w:cs="Times New Roman"/>
          <w:b/>
          <w:color w:val="000000" w:themeColor="text1"/>
          <w:sz w:val="24"/>
          <w:szCs w:val="24"/>
        </w:rPr>
        <w:t>inin Sınav Sonucunu Düzeltmesi</w:t>
      </w:r>
      <w:bookmarkEnd w:id="33"/>
    </w:p>
    <w:p w:rsidR="00A82C58" w:rsidRPr="00D74A8F" w:rsidRDefault="00A82C58" w:rsidP="00C566D9">
      <w:pPr>
        <w:tabs>
          <w:tab w:val="left" w:pos="195"/>
        </w:tabs>
        <w:spacing w:after="0" w:line="240" w:lineRule="auto"/>
        <w:contextualSpacing/>
        <w:rPr>
          <w:rFonts w:ascii="Times New Roman" w:hAnsi="Times New Roman" w:cs="Times New Roman"/>
          <w:b/>
          <w:color w:val="000000" w:themeColor="text1"/>
          <w:sz w:val="24"/>
          <w:szCs w:val="24"/>
        </w:rPr>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4" w:name="_Toc404672225"/>
      <w:r w:rsidRPr="009837BE">
        <w:rPr>
          <w:rFonts w:ascii="Times New Roman" w:hAnsi="Times New Roman" w:cs="Times New Roman"/>
          <w:b/>
          <w:sz w:val="24"/>
          <w:szCs w:val="24"/>
        </w:rPr>
        <w:t>Derse Devam ve Kredi Değeri</w:t>
      </w:r>
      <w:bookmarkEnd w:id="34"/>
    </w:p>
    <w:p w:rsidR="001A2094" w:rsidRPr="001A2094" w:rsidRDefault="00BD47AF" w:rsidP="00EA1AB4">
      <w:pPr>
        <w:tabs>
          <w:tab w:val="left" w:pos="993"/>
        </w:tabs>
        <w:spacing w:after="0" w:line="240" w:lineRule="auto"/>
        <w:ind w:firstLine="709"/>
        <w:contextualSpacing/>
        <w:jc w:val="both"/>
        <w:rPr>
          <w:b/>
        </w:rPr>
      </w:pPr>
      <w:r w:rsidRPr="007969A2">
        <w:rPr>
          <w:rFonts w:ascii="Times New Roman" w:hAnsi="Times New Roman" w:cs="Times New Roman"/>
          <w:b/>
          <w:sz w:val="24"/>
          <w:szCs w:val="24"/>
        </w:rPr>
        <w:t xml:space="preserve">MADDE </w:t>
      </w:r>
      <w:r>
        <w:rPr>
          <w:rFonts w:ascii="Times New Roman" w:hAnsi="Times New Roman" w:cs="Times New Roman"/>
          <w:b/>
          <w:sz w:val="24"/>
          <w:szCs w:val="24"/>
        </w:rPr>
        <w:t>21</w:t>
      </w:r>
      <w:r w:rsidRPr="007969A2">
        <w:rPr>
          <w:rFonts w:ascii="Times New Roman" w:hAnsi="Times New Roman" w:cs="Times New Roman"/>
          <w:b/>
          <w:sz w:val="24"/>
          <w:szCs w:val="24"/>
        </w:rPr>
        <w:t xml:space="preserve"> –</w:t>
      </w:r>
    </w:p>
    <w:p w:rsidR="00F7713E" w:rsidRDefault="00A82C58" w:rsidP="00EA1AB4">
      <w:pPr>
        <w:pStyle w:val="AralkYok"/>
        <w:numPr>
          <w:ilvl w:val="0"/>
          <w:numId w:val="51"/>
        </w:numPr>
        <w:tabs>
          <w:tab w:val="left" w:pos="993"/>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837BE" w:rsidRPr="00F7713E">
        <w:rPr>
          <w:rFonts w:ascii="Times New Roman" w:hAnsi="Times New Roman" w:cs="Times New Roman"/>
          <w:sz w:val="24"/>
          <w:szCs w:val="24"/>
        </w:rPr>
        <w:t>Tüm enstitülerde Öğrenciler kayıt yaptırdığı dersin en az</w:t>
      </w:r>
      <w:r w:rsidR="0030036E" w:rsidRPr="00F7713E">
        <w:rPr>
          <w:rFonts w:ascii="Times New Roman" w:hAnsi="Times New Roman" w:cs="Times New Roman"/>
          <w:sz w:val="24"/>
          <w:szCs w:val="24"/>
        </w:rPr>
        <w:t xml:space="preserve"> %70’ine devam etmek zorundadır ve öğrencilerin devam durumları, öğretim üyesi tarafından takip edilir.</w:t>
      </w:r>
    </w:p>
    <w:p w:rsidR="007641B4" w:rsidRPr="007641B4" w:rsidRDefault="00EA1AB4" w:rsidP="00EA1AB4">
      <w:pPr>
        <w:pStyle w:val="ListeParagraf"/>
        <w:numPr>
          <w:ilvl w:val="0"/>
          <w:numId w:val="51"/>
        </w:numPr>
        <w:tabs>
          <w:tab w:val="left" w:pos="993"/>
        </w:tabs>
        <w:ind w:left="0" w:firstLine="709"/>
      </w:pPr>
      <w:r>
        <w:t xml:space="preserve"> </w:t>
      </w:r>
      <w:r w:rsidR="007641B4" w:rsidRPr="007641B4">
        <w:t>Sağlık Bilimleri Enstitüsü öğrencilerinin uygulamalı derslere devam etme zorunluluğu en az %80’dir</w:t>
      </w:r>
      <w:r w:rsidR="000B7F48">
        <w:t>.</w:t>
      </w:r>
    </w:p>
    <w:p w:rsidR="009837BE" w:rsidRPr="004C2AA9" w:rsidRDefault="00A82C58" w:rsidP="00EA1AB4">
      <w:pPr>
        <w:pStyle w:val="AralkYok"/>
        <w:numPr>
          <w:ilvl w:val="0"/>
          <w:numId w:val="51"/>
        </w:numPr>
        <w:tabs>
          <w:tab w:val="left" w:pos="993"/>
        </w:tabs>
        <w:ind w:left="0" w:firstLine="709"/>
        <w:contextualSpacing/>
        <w:jc w:val="both"/>
        <w:rPr>
          <w:color w:val="000000" w:themeColor="text1"/>
        </w:rPr>
      </w:pPr>
      <w:r>
        <w:rPr>
          <w:rFonts w:ascii="Times New Roman" w:hAnsi="Times New Roman" w:cs="Times New Roman"/>
          <w:sz w:val="24"/>
          <w:szCs w:val="24"/>
        </w:rPr>
        <w:t xml:space="preserve"> </w:t>
      </w:r>
      <w:r w:rsidR="009837BE" w:rsidRPr="00F7713E">
        <w:rPr>
          <w:rFonts w:ascii="Times New Roman" w:hAnsi="Times New Roman" w:cs="Times New Roman"/>
          <w:sz w:val="24"/>
          <w:szCs w:val="24"/>
        </w:rPr>
        <w:t xml:space="preserve">Tüm enstitülerdeki tezli </w:t>
      </w:r>
      <w:r w:rsidR="00F7713E">
        <w:rPr>
          <w:rFonts w:ascii="Times New Roman" w:hAnsi="Times New Roman" w:cs="Times New Roman"/>
          <w:sz w:val="24"/>
          <w:szCs w:val="24"/>
        </w:rPr>
        <w:t>Yüksek L</w:t>
      </w:r>
      <w:r w:rsidR="009837BE" w:rsidRPr="00F7713E">
        <w:rPr>
          <w:rFonts w:ascii="Times New Roman" w:hAnsi="Times New Roman" w:cs="Times New Roman"/>
          <w:sz w:val="24"/>
          <w:szCs w:val="24"/>
        </w:rPr>
        <w:t xml:space="preserve">isans ve </w:t>
      </w:r>
      <w:r w:rsidR="00F7713E">
        <w:rPr>
          <w:rFonts w:ascii="Times New Roman" w:hAnsi="Times New Roman" w:cs="Times New Roman"/>
          <w:sz w:val="24"/>
          <w:szCs w:val="24"/>
        </w:rPr>
        <w:t>D</w:t>
      </w:r>
      <w:r w:rsidR="009837BE" w:rsidRPr="00F7713E">
        <w:rPr>
          <w:rFonts w:ascii="Times New Roman" w:hAnsi="Times New Roman" w:cs="Times New Roman"/>
          <w:sz w:val="24"/>
          <w:szCs w:val="24"/>
        </w:rPr>
        <w:t>oktora programlarında</w:t>
      </w:r>
      <w:r w:rsidR="00F7713E">
        <w:rPr>
          <w:rFonts w:ascii="Times New Roman" w:hAnsi="Times New Roman" w:cs="Times New Roman"/>
          <w:sz w:val="24"/>
          <w:szCs w:val="24"/>
        </w:rPr>
        <w:t xml:space="preserve"> </w:t>
      </w:r>
      <w:r w:rsidR="00F7713E" w:rsidRPr="00F7713E">
        <w:rPr>
          <w:rFonts w:ascii="Times New Roman" w:hAnsi="Times New Roman" w:cs="Times New Roman"/>
          <w:color w:val="000000" w:themeColor="text1"/>
          <w:sz w:val="24"/>
          <w:szCs w:val="24"/>
        </w:rPr>
        <w:t>T</w:t>
      </w:r>
      <w:r w:rsidR="00F7713E">
        <w:rPr>
          <w:rFonts w:ascii="Times New Roman" w:hAnsi="Times New Roman" w:cs="Times New Roman"/>
          <w:color w:val="000000" w:themeColor="text1"/>
          <w:sz w:val="24"/>
          <w:szCs w:val="24"/>
        </w:rPr>
        <w:t>ez Çalışması, Uzmanlık Alan ve Seminer dersinin</w:t>
      </w:r>
      <w:r w:rsidR="009837BE" w:rsidRPr="00F7713E">
        <w:rPr>
          <w:rFonts w:ascii="Times New Roman" w:hAnsi="Times New Roman" w:cs="Times New Roman"/>
          <w:color w:val="000000" w:themeColor="text1"/>
          <w:sz w:val="24"/>
          <w:szCs w:val="24"/>
        </w:rPr>
        <w:t xml:space="preserve"> </w:t>
      </w:r>
      <w:r w:rsidR="00F7713E" w:rsidRPr="00F7713E">
        <w:rPr>
          <w:rFonts w:ascii="Times New Roman" w:hAnsi="Times New Roman" w:cs="Times New Roman"/>
          <w:color w:val="000000" w:themeColor="text1"/>
          <w:sz w:val="24"/>
          <w:szCs w:val="24"/>
        </w:rPr>
        <w:t xml:space="preserve">AKTS değeri her </w:t>
      </w:r>
      <w:r w:rsidR="009837BE" w:rsidRPr="00F7713E">
        <w:rPr>
          <w:rFonts w:ascii="Times New Roman" w:hAnsi="Times New Roman" w:cs="Times New Roman"/>
          <w:color w:val="000000" w:themeColor="text1"/>
          <w:sz w:val="24"/>
          <w:szCs w:val="24"/>
        </w:rPr>
        <w:t xml:space="preserve">yarıyıl için </w:t>
      </w:r>
      <w:r w:rsidR="00FD7044" w:rsidRPr="00F7713E">
        <w:rPr>
          <w:rFonts w:ascii="Times New Roman" w:hAnsi="Times New Roman" w:cs="Times New Roman"/>
          <w:color w:val="000000" w:themeColor="text1"/>
          <w:sz w:val="24"/>
          <w:szCs w:val="24"/>
        </w:rPr>
        <w:t>EABD/EASD tarafından belirlen</w:t>
      </w:r>
      <w:r w:rsidR="00F7713E">
        <w:rPr>
          <w:rFonts w:ascii="Times New Roman" w:hAnsi="Times New Roman" w:cs="Times New Roman"/>
          <w:color w:val="000000" w:themeColor="text1"/>
          <w:sz w:val="24"/>
          <w:szCs w:val="24"/>
        </w:rPr>
        <w:t>erek EYK tarafından kesinleşir.</w:t>
      </w:r>
    </w:p>
    <w:p w:rsidR="009837BE" w:rsidRPr="004C2AA9" w:rsidRDefault="00A82C58" w:rsidP="00EA1AB4">
      <w:pPr>
        <w:pStyle w:val="ListeParagraf"/>
        <w:numPr>
          <w:ilvl w:val="0"/>
          <w:numId w:val="51"/>
        </w:numPr>
        <w:tabs>
          <w:tab w:val="left" w:pos="993"/>
        </w:tabs>
        <w:ind w:left="0" w:firstLine="709"/>
        <w:jc w:val="both"/>
      </w:pPr>
      <w:r>
        <w:t xml:space="preserve"> </w:t>
      </w:r>
      <w:r w:rsidR="00180465">
        <w:t>L</w:t>
      </w:r>
      <w:r w:rsidR="00001FC6">
        <w:t>isansüstü programlar için</w:t>
      </w:r>
      <w:r w:rsidR="009837BE" w:rsidRPr="004C2AA9">
        <w:t xml:space="preserve"> </w:t>
      </w:r>
      <w:r w:rsidR="00001FC6">
        <w:t>tüm</w:t>
      </w:r>
      <w:r w:rsidR="009837BE" w:rsidRPr="004C2AA9">
        <w:t xml:space="preserve"> derslerin </w:t>
      </w:r>
      <w:r w:rsidR="00001FC6" w:rsidRPr="00001FC6">
        <w:rPr>
          <w:color w:val="000000" w:themeColor="text1"/>
        </w:rPr>
        <w:t xml:space="preserve">AKTS değeri her </w:t>
      </w:r>
      <w:r w:rsidR="009837BE" w:rsidRPr="004C2AA9">
        <w:t xml:space="preserve">yarıyıl </w:t>
      </w:r>
      <w:r w:rsidR="00001FC6" w:rsidRPr="00001FC6">
        <w:rPr>
          <w:color w:val="000000" w:themeColor="text1"/>
        </w:rPr>
        <w:t>EABD/EASD tarafından belirlenerek EYK tarafından kesinleşir.</w:t>
      </w:r>
      <w:r w:rsidR="007B447E" w:rsidRPr="00001FC6">
        <w:rPr>
          <w:color w:val="000000" w:themeColor="text1"/>
        </w:rPr>
        <w:t xml:space="preserve"> </w:t>
      </w:r>
    </w:p>
    <w:p w:rsidR="009837BE" w:rsidRDefault="00A82C58" w:rsidP="00EA1AB4">
      <w:pPr>
        <w:pStyle w:val="ListeParagraf"/>
        <w:numPr>
          <w:ilvl w:val="0"/>
          <w:numId w:val="51"/>
        </w:numPr>
        <w:tabs>
          <w:tab w:val="left" w:pos="993"/>
        </w:tabs>
        <w:ind w:left="0" w:firstLine="709"/>
        <w:jc w:val="both"/>
      </w:pPr>
      <w:r>
        <w:t xml:space="preserve"> </w:t>
      </w:r>
      <w:r w:rsidR="00AC054B">
        <w:t>Lisansüstü</w:t>
      </w:r>
      <w:r w:rsidR="009837BE" w:rsidRPr="00D74A8F">
        <w:t xml:space="preserve"> programlarda öğrencinin her dönem için</w:t>
      </w:r>
      <w:r w:rsidR="00001FC6">
        <w:t xml:space="preserve"> </w:t>
      </w:r>
      <w:r w:rsidR="00AC054B">
        <w:t>alabileceği AKTS değeri Türkiye Yüksek Öğretim Yeterlilikler</w:t>
      </w:r>
      <w:r w:rsidR="00180465">
        <w:t xml:space="preserve"> Çerçevesi hükümlerince belirlenir.</w:t>
      </w:r>
    </w:p>
    <w:p w:rsidR="00014331" w:rsidRDefault="00014331" w:rsidP="00C566D9">
      <w:pPr>
        <w:pStyle w:val="AralkYok"/>
        <w:contextualSpacing/>
        <w:rPr>
          <w:rFonts w:ascii="Times New Roman" w:hAnsi="Times New Roman" w:cs="Times New Roman"/>
          <w:b/>
          <w:sz w:val="24"/>
          <w:szCs w:val="24"/>
        </w:rPr>
      </w:pPr>
    </w:p>
    <w:p w:rsidR="00122484"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5" w:name="_Toc404672226"/>
      <w:r w:rsidRPr="00D74A8F">
        <w:rPr>
          <w:rFonts w:ascii="Times New Roman" w:hAnsi="Times New Roman" w:cs="Times New Roman"/>
          <w:b/>
          <w:sz w:val="24"/>
          <w:szCs w:val="24"/>
        </w:rPr>
        <w:t>Kredi Aktarma ve Ders Muafiyeti</w:t>
      </w:r>
      <w:bookmarkEnd w:id="35"/>
    </w:p>
    <w:p w:rsidR="00122484" w:rsidRDefault="00BD47AF" w:rsidP="00EA1AB4">
      <w:pPr>
        <w:pStyle w:val="AralkYok"/>
        <w:tabs>
          <w:tab w:val="left" w:pos="993"/>
        </w:tabs>
        <w:ind w:firstLine="709"/>
        <w:contextualSpacing/>
        <w:rPr>
          <w:rFonts w:ascii="Times New Roman" w:hAnsi="Times New Roman" w:cs="Times New Roman"/>
          <w:b/>
          <w:sz w:val="24"/>
          <w:szCs w:val="24"/>
        </w:rPr>
      </w:pPr>
      <w:r w:rsidRPr="00D74A8F">
        <w:rPr>
          <w:rFonts w:ascii="Times New Roman" w:hAnsi="Times New Roman" w:cs="Times New Roman"/>
          <w:b/>
          <w:sz w:val="24"/>
          <w:szCs w:val="24"/>
        </w:rPr>
        <w:t xml:space="preserve">MADDE </w:t>
      </w:r>
      <w:r>
        <w:rPr>
          <w:rFonts w:ascii="Times New Roman" w:hAnsi="Times New Roman" w:cs="Times New Roman"/>
          <w:b/>
          <w:sz w:val="24"/>
          <w:szCs w:val="24"/>
        </w:rPr>
        <w:t xml:space="preserve">22 </w:t>
      </w:r>
      <w:r w:rsidR="00122484" w:rsidRPr="00D74A8F">
        <w:rPr>
          <w:rFonts w:ascii="Times New Roman" w:hAnsi="Times New Roman" w:cs="Times New Roman"/>
          <w:b/>
          <w:sz w:val="24"/>
          <w:szCs w:val="24"/>
        </w:rPr>
        <w:t xml:space="preserve">– </w:t>
      </w:r>
    </w:p>
    <w:p w:rsidR="00122484" w:rsidRDefault="00A82C58" w:rsidP="00EA1AB4">
      <w:pPr>
        <w:pStyle w:val="ListeParagraf"/>
        <w:widowControl w:val="0"/>
        <w:numPr>
          <w:ilvl w:val="0"/>
          <w:numId w:val="33"/>
        </w:numPr>
        <w:tabs>
          <w:tab w:val="left" w:pos="993"/>
        </w:tabs>
        <w:autoSpaceDE w:val="0"/>
        <w:autoSpaceDN w:val="0"/>
        <w:adjustRightInd w:val="0"/>
        <w:ind w:left="0" w:firstLine="709"/>
        <w:jc w:val="both"/>
      </w:pPr>
      <w:r>
        <w:t xml:space="preserve"> </w:t>
      </w:r>
      <w:r w:rsidR="00122484" w:rsidRPr="00AA229D">
        <w:t>Öğrenci, daha önceki yıllarda başar</w:t>
      </w:r>
      <w:r w:rsidR="00122484">
        <w:t>ılı olduğu</w:t>
      </w:r>
      <w:r w:rsidR="00122484" w:rsidRPr="00AA229D">
        <w:t xml:space="preserve"> derslerini akademik takvimde belirtilen süre içinde enstitüye başvurarak</w:t>
      </w:r>
      <w:r w:rsidR="00122484">
        <w:t xml:space="preserve"> </w:t>
      </w:r>
      <w:r w:rsidR="00122484" w:rsidRPr="00AA229D">
        <w:t>mezuniyet kredisine</w:t>
      </w:r>
      <w:r w:rsidR="00122484">
        <w:t xml:space="preserve"> </w:t>
      </w:r>
      <w:r w:rsidR="00122484" w:rsidRPr="00AA229D">
        <w:t xml:space="preserve">saydırabilir. </w:t>
      </w:r>
      <w:r w:rsidR="00122484">
        <w:t xml:space="preserve">Kredi aktarım ve muafiyet talebi yapılacak dersin öğrenci tarafından </w:t>
      </w:r>
      <w:r w:rsidR="00122484" w:rsidRPr="00D74A8F">
        <w:t xml:space="preserve">son beş yıl içinde alınmış olması gerekir. </w:t>
      </w:r>
      <w:r w:rsidR="00122484">
        <w:t>Bu talepler</w:t>
      </w:r>
      <w:r w:rsidR="00122484" w:rsidRPr="00AA229D">
        <w:t xml:space="preserve"> </w:t>
      </w:r>
      <w:r w:rsidR="00122484">
        <w:t xml:space="preserve">her yarıyıl başında ilgili </w:t>
      </w:r>
      <w:r w:rsidR="002A7BEC">
        <w:t>EABD'ye</w:t>
      </w:r>
      <w:r w:rsidR="00122484" w:rsidRPr="00AA229D">
        <w:t xml:space="preserve"> yapılır. ABD başkanlığı ders muafiyet ve intibak komisyonu</w:t>
      </w:r>
      <w:r w:rsidR="00122484">
        <w:t xml:space="preserve"> tarafından oluşturulan rapor</w:t>
      </w:r>
      <w:r w:rsidR="00122484" w:rsidRPr="00AA229D">
        <w:t xml:space="preserve"> </w:t>
      </w:r>
      <w:r w:rsidR="002A7BEC">
        <w:t>EYK'de</w:t>
      </w:r>
      <w:r w:rsidR="00122484" w:rsidRPr="00AA229D">
        <w:t xml:space="preserve"> karara bağlanır.  </w:t>
      </w:r>
    </w:p>
    <w:p w:rsidR="00122484" w:rsidRDefault="00A82C58" w:rsidP="00EA1AB4">
      <w:pPr>
        <w:pStyle w:val="ListeParagraf"/>
        <w:widowControl w:val="0"/>
        <w:numPr>
          <w:ilvl w:val="0"/>
          <w:numId w:val="33"/>
        </w:numPr>
        <w:tabs>
          <w:tab w:val="left" w:pos="993"/>
        </w:tabs>
        <w:autoSpaceDE w:val="0"/>
        <w:autoSpaceDN w:val="0"/>
        <w:adjustRightInd w:val="0"/>
        <w:ind w:left="0" w:firstLine="709"/>
        <w:jc w:val="both"/>
      </w:pPr>
      <w:r>
        <w:t xml:space="preserve"> </w:t>
      </w:r>
      <w:r w:rsidR="00122484" w:rsidRPr="00B72225">
        <w:t>Açıköğretim Fakültesinde öğrenim görülen dersler için muafiyet ve intibak işlemleri yapılmaz.</w:t>
      </w:r>
    </w:p>
    <w:p w:rsidR="00122484" w:rsidRDefault="00A82C58" w:rsidP="00EA1AB4">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22484">
        <w:rPr>
          <w:rFonts w:ascii="Times New Roman" w:hAnsi="Times New Roman" w:cs="Times New Roman"/>
          <w:sz w:val="24"/>
          <w:szCs w:val="24"/>
          <w:lang w:eastAsia="tr-TR"/>
        </w:rPr>
        <w:t>Daha önce Kırklareli Üniversitesinde öğrenim gören öğrenciler için ilgili yönetim kurullarınca muafiyetleri kabul edilen derslerin notları, daha önce aldıkları harf notları olarak işlenir ve AGNO hesaplamasında değerlendirilmeye katılır.</w:t>
      </w:r>
    </w:p>
    <w:p w:rsidR="00122484" w:rsidRPr="009709DF" w:rsidRDefault="00A82C58" w:rsidP="00EA1AB4">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22484">
        <w:rPr>
          <w:rFonts w:ascii="Times New Roman" w:hAnsi="Times New Roman" w:cs="Times New Roman"/>
          <w:sz w:val="24"/>
          <w:szCs w:val="24"/>
          <w:lang w:eastAsia="tr-TR"/>
        </w:rPr>
        <w:t>Muafiyet talep edilen dersin bire bir eşdeğeri bulunmasa dahi dersin içeriğini EABD Ders Muafiyet ve İntibak Komisyonu uygun bulduğu takdirde, söz konusu ders; bu maddenin 5.</w:t>
      </w:r>
      <w:r w:rsidR="00493D01">
        <w:rPr>
          <w:rFonts w:ascii="Times New Roman" w:hAnsi="Times New Roman" w:cs="Times New Roman"/>
          <w:sz w:val="24"/>
          <w:szCs w:val="24"/>
          <w:lang w:eastAsia="tr-TR"/>
        </w:rPr>
        <w:t>c</w:t>
      </w:r>
      <w:r w:rsidR="00122484">
        <w:rPr>
          <w:rFonts w:ascii="Times New Roman" w:hAnsi="Times New Roman" w:cs="Times New Roman"/>
          <w:sz w:val="24"/>
          <w:szCs w:val="24"/>
          <w:lang w:eastAsia="tr-TR"/>
        </w:rPr>
        <w:t xml:space="preserve"> bendinde belirtilen hususlara uygunsa muaf sayılır ve not döküm belgesine ilgili harf </w:t>
      </w:r>
      <w:r w:rsidR="00122484" w:rsidRPr="009709DF">
        <w:rPr>
          <w:rFonts w:ascii="Times New Roman" w:hAnsi="Times New Roman" w:cs="Times New Roman"/>
          <w:sz w:val="24"/>
          <w:szCs w:val="24"/>
          <w:lang w:eastAsia="tr-TR"/>
        </w:rPr>
        <w:t>notu işlenerek AGNO değerlendirilmesine katılır.</w:t>
      </w:r>
    </w:p>
    <w:p w:rsidR="00122484" w:rsidRPr="009709DF" w:rsidRDefault="00122484" w:rsidP="00EA1AB4">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p>
    <w:p w:rsidR="00122484" w:rsidRPr="009709DF" w:rsidRDefault="00EA1AB4" w:rsidP="00EA1AB4">
      <w:pPr>
        <w:pStyle w:val="ListeParagraf"/>
        <w:widowControl w:val="0"/>
        <w:numPr>
          <w:ilvl w:val="0"/>
          <w:numId w:val="33"/>
        </w:numPr>
        <w:tabs>
          <w:tab w:val="left" w:pos="993"/>
        </w:tabs>
        <w:autoSpaceDE w:val="0"/>
        <w:autoSpaceDN w:val="0"/>
        <w:adjustRightInd w:val="0"/>
        <w:ind w:left="363" w:firstLine="346"/>
        <w:jc w:val="both"/>
      </w:pPr>
      <w:r>
        <w:lastRenderedPageBreak/>
        <w:t xml:space="preserve"> </w:t>
      </w:r>
      <w:r w:rsidR="0042086A">
        <w:t>Aktarılacak kredilerin;</w:t>
      </w:r>
      <w:r w:rsidR="00122484" w:rsidRPr="009709DF">
        <w:t xml:space="preserve"> </w:t>
      </w:r>
    </w:p>
    <w:p w:rsidR="00122484"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 xml:space="preserve">KLÜ dışındaki enstitülerden alınan ders kredileri kayıtlı olduğu programın gerektirdiği kredi sayısının %70'ini geçemez. </w:t>
      </w:r>
    </w:p>
    <w:p w:rsidR="009709DF"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shd w:val="clear" w:color="auto" w:fill="FFFFFF" w:themeFill="background1"/>
          <w:lang w:eastAsia="tr-TR"/>
        </w:rPr>
        <w:t>Aynı anda devam eden lisansüstü programlardan a</w:t>
      </w:r>
      <w:r w:rsidR="009709DF" w:rsidRPr="009709DF">
        <w:rPr>
          <w:rFonts w:ascii="Times New Roman" w:hAnsi="Times New Roman" w:cs="Times New Roman"/>
          <w:sz w:val="24"/>
          <w:szCs w:val="24"/>
          <w:shd w:val="clear" w:color="auto" w:fill="FFFFFF" w:themeFill="background1"/>
          <w:lang w:eastAsia="tr-TR"/>
        </w:rPr>
        <w:t>lınan derslerden kredi aktarımı yapılamaz.</w:t>
      </w:r>
      <w:r w:rsidRPr="009709DF">
        <w:rPr>
          <w:rFonts w:ascii="Times New Roman" w:hAnsi="Times New Roman" w:cs="Times New Roman"/>
          <w:sz w:val="24"/>
          <w:szCs w:val="24"/>
          <w:lang w:eastAsia="tr-TR"/>
        </w:rPr>
        <w:t xml:space="preserve"> </w:t>
      </w:r>
    </w:p>
    <w:p w:rsidR="00122484" w:rsidRPr="009709DF" w:rsidRDefault="009709DF"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B</w:t>
      </w:r>
      <w:r w:rsidR="00122484" w:rsidRPr="009709DF">
        <w:rPr>
          <w:rFonts w:ascii="Times New Roman" w:hAnsi="Times New Roman" w:cs="Times New Roman"/>
          <w:sz w:val="24"/>
          <w:szCs w:val="24"/>
          <w:lang w:eastAsia="tr-TR"/>
        </w:rPr>
        <w:t>aşarı notunun yüksek lisans için en az “CB”, doktora iç</w:t>
      </w:r>
      <w:r w:rsidRPr="009709DF">
        <w:rPr>
          <w:rFonts w:ascii="Times New Roman" w:hAnsi="Times New Roman" w:cs="Times New Roman"/>
          <w:sz w:val="24"/>
          <w:szCs w:val="24"/>
          <w:lang w:eastAsia="tr-TR"/>
        </w:rPr>
        <w:t xml:space="preserve">in en az “BB” olması gerekir. </w:t>
      </w:r>
    </w:p>
    <w:p w:rsidR="00122484" w:rsidRDefault="00122484" w:rsidP="00A82C58">
      <w:pPr>
        <w:pStyle w:val="AralkYok"/>
        <w:contextualSpacing/>
        <w:rPr>
          <w:rFonts w:ascii="Times New Roman" w:hAnsi="Times New Roman" w:cs="Times New Roman"/>
          <w:b/>
          <w:sz w:val="24"/>
          <w:szCs w:val="24"/>
        </w:rPr>
      </w:pPr>
    </w:p>
    <w:p w:rsidR="00122484" w:rsidRPr="00817BF7"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6" w:name="_Toc404672227"/>
      <w:r w:rsidRPr="00817BF7">
        <w:rPr>
          <w:rFonts w:ascii="Times New Roman" w:hAnsi="Times New Roman" w:cs="Times New Roman"/>
          <w:b/>
          <w:sz w:val="24"/>
          <w:szCs w:val="24"/>
        </w:rPr>
        <w:t>Farklı Üniversiteden/Enstitüden Ders Alma</w:t>
      </w:r>
      <w:bookmarkEnd w:id="36"/>
    </w:p>
    <w:p w:rsidR="00122484" w:rsidRDefault="00BD47AF" w:rsidP="00EA1AB4">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817BF7">
        <w:rPr>
          <w:rFonts w:ascii="Times New Roman" w:hAnsi="Times New Roman" w:cs="Times New Roman"/>
          <w:b/>
          <w:sz w:val="24"/>
          <w:szCs w:val="24"/>
        </w:rPr>
        <w:t xml:space="preserve">MADDE </w:t>
      </w:r>
      <w:r>
        <w:rPr>
          <w:rFonts w:ascii="Times New Roman" w:hAnsi="Times New Roman" w:cs="Times New Roman"/>
          <w:b/>
          <w:sz w:val="24"/>
          <w:szCs w:val="24"/>
        </w:rPr>
        <w:t>23</w:t>
      </w:r>
      <w:r w:rsidRPr="00817BF7">
        <w:rPr>
          <w:rFonts w:ascii="Times New Roman" w:hAnsi="Times New Roman" w:cs="Times New Roman"/>
          <w:b/>
          <w:sz w:val="24"/>
          <w:szCs w:val="24"/>
        </w:rPr>
        <w:t xml:space="preserve"> – </w:t>
      </w:r>
    </w:p>
    <w:p w:rsidR="00122484" w:rsidRPr="004D6AB1" w:rsidRDefault="00A82C58" w:rsidP="00EA1AB4">
      <w:pPr>
        <w:pStyle w:val="ListeParagraf"/>
        <w:widowControl w:val="0"/>
        <w:numPr>
          <w:ilvl w:val="1"/>
          <w:numId w:val="40"/>
        </w:numPr>
        <w:tabs>
          <w:tab w:val="left" w:pos="993"/>
        </w:tabs>
        <w:autoSpaceDE w:val="0"/>
        <w:autoSpaceDN w:val="0"/>
        <w:adjustRightInd w:val="0"/>
        <w:ind w:left="0" w:firstLine="709"/>
        <w:jc w:val="both"/>
      </w:pPr>
      <w:r>
        <w:t xml:space="preserve"> </w:t>
      </w:r>
      <w:r w:rsidR="00122484" w:rsidRPr="004D6AB1">
        <w:t xml:space="preserve">Öğrenci, kayıtlı olduğu enstitüde açılmamış olmak kaydı ile farklı enstitüde açılmış olan lisansüstü derslere de yazılabilir. </w:t>
      </w:r>
    </w:p>
    <w:p w:rsidR="00122484" w:rsidRPr="00A94E35" w:rsidRDefault="00A82C58" w:rsidP="00EA1AB4">
      <w:pPr>
        <w:widowControl w:val="0"/>
        <w:numPr>
          <w:ilvl w:val="1"/>
          <w:numId w:val="4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22484" w:rsidRPr="00A94E35">
        <w:rPr>
          <w:rFonts w:ascii="Times New Roman" w:hAnsi="Times New Roman" w:cs="Times New Roman"/>
          <w:sz w:val="24"/>
          <w:szCs w:val="24"/>
          <w:lang w:eastAsia="tr-TR"/>
        </w:rPr>
        <w:t>Farklı enstitüden ders alma işlemi, öğrenci danışmanın uygun görüşü ve EABD/EASD Başkanının onayını içeren,  “Farklı Enstitüden Ders Alma Formu” dolduru</w:t>
      </w:r>
      <w:r w:rsidR="00122484">
        <w:rPr>
          <w:rFonts w:ascii="Times New Roman" w:hAnsi="Times New Roman" w:cs="Times New Roman"/>
          <w:sz w:val="24"/>
          <w:szCs w:val="24"/>
          <w:lang w:eastAsia="tr-TR"/>
        </w:rPr>
        <w:t>larak</w:t>
      </w:r>
      <w:r w:rsidR="00122484" w:rsidRPr="00A94E35">
        <w:rPr>
          <w:rFonts w:ascii="Times New Roman" w:hAnsi="Times New Roman" w:cs="Times New Roman"/>
          <w:sz w:val="24"/>
          <w:szCs w:val="24"/>
          <w:lang w:eastAsia="tr-TR"/>
        </w:rPr>
        <w:t xml:space="preserve"> ve EYK kararı ile gerçekleşir. </w:t>
      </w:r>
    </w:p>
    <w:p w:rsidR="00122484" w:rsidRPr="00BC617D" w:rsidRDefault="00A82C58" w:rsidP="00EA1AB4">
      <w:pPr>
        <w:pStyle w:val="ListeParagraf"/>
        <w:numPr>
          <w:ilvl w:val="1"/>
          <w:numId w:val="40"/>
        </w:numPr>
        <w:tabs>
          <w:tab w:val="left" w:pos="993"/>
        </w:tabs>
        <w:ind w:left="0" w:firstLine="709"/>
        <w:jc w:val="both"/>
      </w:pPr>
      <w:r>
        <w:t xml:space="preserve"> </w:t>
      </w:r>
      <w:r w:rsidR="00122484" w:rsidRPr="00BC617D">
        <w:t>Öğrenciler, kayıtlı olduğu enstitünün dışında farklı enstitü ya da Üniversitelerden en fazla 2 (iki) ders alabilir. Ancak gerekli durumlarda danışmanın gerekçeli önerisi EABD Başkanın onayı ve EYK kararı ile farklı enstitü ya da üniversitelerden alınması gereken ders sayısı şartı değiştirilebilir.</w:t>
      </w:r>
    </w:p>
    <w:p w:rsidR="00A82C58" w:rsidRDefault="00A82C58" w:rsidP="00C566D9">
      <w:pPr>
        <w:pStyle w:val="AralkYok"/>
        <w:contextualSpacing/>
        <w:rPr>
          <w:rFonts w:ascii="Times New Roman" w:hAnsi="Times New Roman" w:cs="Times New Roman"/>
          <w:b/>
          <w:color w:val="000000" w:themeColor="text1"/>
          <w:sz w:val="24"/>
          <w:szCs w:val="24"/>
        </w:rPr>
      </w:pPr>
    </w:p>
    <w:p w:rsidR="00122484" w:rsidRPr="00D74A8F" w:rsidRDefault="00946B14" w:rsidP="00EA1AB4">
      <w:pPr>
        <w:pStyle w:val="AralkYok"/>
        <w:ind w:firstLine="709"/>
        <w:contextualSpacing/>
        <w:outlineLvl w:val="1"/>
        <w:rPr>
          <w:rFonts w:ascii="Times New Roman" w:hAnsi="Times New Roman" w:cs="Times New Roman"/>
          <w:b/>
          <w:color w:val="000000" w:themeColor="text1"/>
          <w:sz w:val="24"/>
          <w:szCs w:val="24"/>
        </w:rPr>
      </w:pPr>
      <w:bookmarkStart w:id="37" w:name="_Toc404672228"/>
      <w:r>
        <w:rPr>
          <w:rFonts w:ascii="Times New Roman" w:hAnsi="Times New Roman" w:cs="Times New Roman"/>
          <w:b/>
          <w:color w:val="000000" w:themeColor="text1"/>
          <w:sz w:val="24"/>
          <w:szCs w:val="24"/>
        </w:rPr>
        <w:t xml:space="preserve">Tezsiz </w:t>
      </w:r>
      <w:r w:rsidR="008410CB">
        <w:rPr>
          <w:rFonts w:ascii="Times New Roman" w:hAnsi="Times New Roman" w:cs="Times New Roman"/>
          <w:b/>
          <w:color w:val="000000" w:themeColor="text1"/>
          <w:sz w:val="24"/>
          <w:szCs w:val="24"/>
        </w:rPr>
        <w:t>Lisansüstü Programlar</w:t>
      </w:r>
      <w:r w:rsidR="00122484">
        <w:rPr>
          <w:rFonts w:ascii="Times New Roman" w:hAnsi="Times New Roman" w:cs="Times New Roman"/>
          <w:b/>
          <w:color w:val="000000" w:themeColor="text1"/>
          <w:sz w:val="24"/>
          <w:szCs w:val="24"/>
        </w:rPr>
        <w:t>dan Ders Alma</w:t>
      </w:r>
      <w:bookmarkEnd w:id="37"/>
    </w:p>
    <w:p w:rsidR="00122484" w:rsidRPr="00BC617D" w:rsidRDefault="00BD47AF" w:rsidP="00EA1AB4">
      <w:pPr>
        <w:widowControl w:val="0"/>
        <w:tabs>
          <w:tab w:val="left" w:pos="426"/>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24 </w:t>
      </w:r>
      <w:r w:rsidRPr="00BC617D">
        <w:rPr>
          <w:rFonts w:ascii="Times New Roman" w:hAnsi="Times New Roman" w:cs="Times New Roman"/>
          <w:b/>
          <w:sz w:val="24"/>
          <w:szCs w:val="24"/>
        </w:rPr>
        <w:t xml:space="preserve">– </w:t>
      </w:r>
    </w:p>
    <w:p w:rsidR="00122484" w:rsidRPr="00BC617D" w:rsidRDefault="00A82C58" w:rsidP="00EA1AB4">
      <w:pPr>
        <w:pStyle w:val="ListeParagraf"/>
        <w:widowControl w:val="0"/>
        <w:numPr>
          <w:ilvl w:val="0"/>
          <w:numId w:val="41"/>
        </w:numPr>
        <w:shd w:val="clear" w:color="auto" w:fill="FFFFFF" w:themeFill="background1"/>
        <w:tabs>
          <w:tab w:val="left" w:pos="567"/>
          <w:tab w:val="left" w:pos="993"/>
        </w:tabs>
        <w:autoSpaceDE w:val="0"/>
        <w:autoSpaceDN w:val="0"/>
        <w:adjustRightInd w:val="0"/>
        <w:ind w:left="0" w:firstLine="709"/>
        <w:jc w:val="both"/>
      </w:pPr>
      <w:r>
        <w:t xml:space="preserve"> </w:t>
      </w:r>
      <w:r w:rsidR="00122484" w:rsidRPr="00BC617D">
        <w:t xml:space="preserve">Tezli </w:t>
      </w:r>
      <w:r w:rsidR="00F06266">
        <w:t>y</w:t>
      </w:r>
      <w:r w:rsidR="00122484" w:rsidRPr="00BC617D">
        <w:t xml:space="preserve">üksek </w:t>
      </w:r>
      <w:r w:rsidR="00F06266">
        <w:t>l</w:t>
      </w:r>
      <w:r w:rsidR="00122484" w:rsidRPr="00BC617D">
        <w:t xml:space="preserve">isans ve </w:t>
      </w:r>
      <w:r w:rsidR="00F06266" w:rsidRPr="004647CC">
        <w:rPr>
          <w:rFonts w:eastAsiaTheme="minorHAnsi"/>
        </w:rPr>
        <w:t>d</w:t>
      </w:r>
      <w:r w:rsidR="00122484" w:rsidRPr="004647CC">
        <w:rPr>
          <w:rFonts w:eastAsiaTheme="minorHAnsi"/>
        </w:rPr>
        <w:t xml:space="preserve">oktora programlarına kayıtlı öğrenciler, Üniversite </w:t>
      </w:r>
      <w:r w:rsidR="00F06266" w:rsidRPr="004647CC">
        <w:rPr>
          <w:rFonts w:eastAsiaTheme="minorHAnsi"/>
        </w:rPr>
        <w:t>Yönetim Kurulunca</w:t>
      </w:r>
      <w:r w:rsidR="00122484" w:rsidRPr="004647CC">
        <w:rPr>
          <w:rFonts w:eastAsiaTheme="minorHAnsi"/>
        </w:rPr>
        <w:t xml:space="preserve"> </w:t>
      </w:r>
      <w:r w:rsidR="00F06266" w:rsidRPr="004647CC">
        <w:rPr>
          <w:rFonts w:eastAsiaTheme="minorHAnsi"/>
        </w:rPr>
        <w:t>t</w:t>
      </w:r>
      <w:r w:rsidR="00122484" w:rsidRPr="004647CC">
        <w:rPr>
          <w:rFonts w:eastAsiaTheme="minorHAnsi"/>
        </w:rPr>
        <w:t>ezsiz yüksek lisan</w:t>
      </w:r>
      <w:r w:rsidR="008410CB" w:rsidRPr="004647CC">
        <w:rPr>
          <w:rFonts w:eastAsiaTheme="minorHAnsi"/>
        </w:rPr>
        <w:t>s programları için belirlenen, d</w:t>
      </w:r>
      <w:r w:rsidR="00122484" w:rsidRPr="004647CC">
        <w:rPr>
          <w:rFonts w:eastAsiaTheme="minorHAnsi"/>
        </w:rPr>
        <w:t>ördüncü yarıyıl</w:t>
      </w:r>
      <w:r w:rsidR="00122484" w:rsidRPr="00BC617D">
        <w:t xml:space="preserve"> ve sonraki yarıyıllara ait ücreti ödemek kaydıyla </w:t>
      </w:r>
      <w:r w:rsidR="00F06266">
        <w:t>t</w:t>
      </w:r>
      <w:r w:rsidR="00122484" w:rsidRPr="00BC617D">
        <w:t xml:space="preserve">ezsiz </w:t>
      </w:r>
      <w:r w:rsidR="00F06266">
        <w:t>y</w:t>
      </w:r>
      <w:r w:rsidR="00122484" w:rsidRPr="00BC617D">
        <w:t xml:space="preserve">üksek lisans programlarından en fazla </w:t>
      </w:r>
      <w:r w:rsidR="008410CB">
        <w:t>16 AKTS değerinde</w:t>
      </w:r>
      <w:r w:rsidR="00122484" w:rsidRPr="00BC617D">
        <w:t xml:space="preserve"> ders alabilir.  </w:t>
      </w:r>
    </w:p>
    <w:p w:rsidR="00122484" w:rsidRPr="00BC617D" w:rsidRDefault="00A82C58" w:rsidP="00EA1AB4">
      <w:pPr>
        <w:widowControl w:val="0"/>
        <w:numPr>
          <w:ilvl w:val="0"/>
          <w:numId w:val="41"/>
        </w:numPr>
        <w:shd w:val="clear" w:color="auto" w:fill="FFFFFF" w:themeFill="background1"/>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22484" w:rsidRPr="00BC617D">
        <w:rPr>
          <w:rFonts w:ascii="Times New Roman" w:hAnsi="Times New Roman" w:cs="Times New Roman"/>
          <w:sz w:val="24"/>
          <w:szCs w:val="24"/>
          <w:lang w:eastAsia="tr-TR"/>
        </w:rPr>
        <w:t xml:space="preserve">Tezsiz </w:t>
      </w:r>
      <w:r w:rsidR="00F06266">
        <w:rPr>
          <w:rFonts w:ascii="Times New Roman" w:hAnsi="Times New Roman" w:cs="Times New Roman"/>
          <w:sz w:val="24"/>
          <w:szCs w:val="24"/>
          <w:lang w:eastAsia="tr-TR"/>
        </w:rPr>
        <w:t>yüksek l</w:t>
      </w:r>
      <w:r w:rsidR="00122484" w:rsidRPr="00BC617D">
        <w:rPr>
          <w:rFonts w:ascii="Times New Roman" w:hAnsi="Times New Roman" w:cs="Times New Roman"/>
          <w:sz w:val="24"/>
          <w:szCs w:val="24"/>
          <w:lang w:eastAsia="tr-TR"/>
        </w:rPr>
        <w:t xml:space="preserve">isans programlarına kayıtlı öğrenciler </w:t>
      </w:r>
      <w:r w:rsidR="00F06266">
        <w:rPr>
          <w:rFonts w:ascii="Times New Roman" w:hAnsi="Times New Roman" w:cs="Times New Roman"/>
          <w:sz w:val="24"/>
          <w:szCs w:val="24"/>
          <w:lang w:eastAsia="tr-TR"/>
        </w:rPr>
        <w:t>u</w:t>
      </w:r>
      <w:r w:rsidR="00122484" w:rsidRPr="00BC617D">
        <w:rPr>
          <w:rFonts w:ascii="Times New Roman" w:hAnsi="Times New Roman" w:cs="Times New Roman"/>
          <w:sz w:val="24"/>
          <w:szCs w:val="24"/>
          <w:lang w:eastAsia="tr-TR"/>
        </w:rPr>
        <w:t xml:space="preserve">zaktan </w:t>
      </w:r>
      <w:r w:rsidR="00F06266">
        <w:rPr>
          <w:rFonts w:ascii="Times New Roman" w:hAnsi="Times New Roman" w:cs="Times New Roman"/>
          <w:sz w:val="24"/>
          <w:szCs w:val="24"/>
          <w:lang w:eastAsia="tr-TR"/>
        </w:rPr>
        <w:t>ö</w:t>
      </w:r>
      <w:r w:rsidR="008410CB">
        <w:rPr>
          <w:rFonts w:ascii="Times New Roman" w:hAnsi="Times New Roman" w:cs="Times New Roman"/>
          <w:sz w:val="24"/>
          <w:szCs w:val="24"/>
          <w:lang w:eastAsia="tr-TR"/>
        </w:rPr>
        <w:t>ğretim</w:t>
      </w:r>
      <w:r w:rsidR="00122484" w:rsidRPr="00BC617D">
        <w:rPr>
          <w:rFonts w:ascii="Times New Roman" w:hAnsi="Times New Roman" w:cs="Times New Roman"/>
          <w:sz w:val="24"/>
          <w:szCs w:val="24"/>
          <w:lang w:eastAsia="tr-TR"/>
        </w:rPr>
        <w:t xml:space="preserve"> </w:t>
      </w:r>
      <w:r w:rsidR="00F06266">
        <w:rPr>
          <w:rFonts w:ascii="Times New Roman" w:hAnsi="Times New Roman" w:cs="Times New Roman"/>
          <w:sz w:val="24"/>
          <w:szCs w:val="24"/>
          <w:lang w:eastAsia="tr-TR"/>
        </w:rPr>
        <w:t>y</w:t>
      </w:r>
      <w:r w:rsidR="00122484" w:rsidRPr="00BC617D">
        <w:rPr>
          <w:rFonts w:ascii="Times New Roman" w:hAnsi="Times New Roman" w:cs="Times New Roman"/>
          <w:sz w:val="24"/>
          <w:szCs w:val="24"/>
          <w:lang w:eastAsia="tr-TR"/>
        </w:rPr>
        <w:t xml:space="preserve">üksek </w:t>
      </w:r>
      <w:r w:rsidR="00F06266">
        <w:rPr>
          <w:rFonts w:ascii="Times New Roman" w:hAnsi="Times New Roman" w:cs="Times New Roman"/>
          <w:sz w:val="24"/>
          <w:szCs w:val="24"/>
          <w:lang w:eastAsia="tr-TR"/>
        </w:rPr>
        <w:t>lisans p</w:t>
      </w:r>
      <w:r w:rsidRPr="00BC617D">
        <w:rPr>
          <w:rFonts w:ascii="Times New Roman" w:hAnsi="Times New Roman" w:cs="Times New Roman"/>
          <w:sz w:val="24"/>
          <w:szCs w:val="24"/>
          <w:lang w:eastAsia="tr-TR"/>
        </w:rPr>
        <w:t xml:space="preserve">rogramlarından </w:t>
      </w:r>
      <w:r w:rsidR="00122484" w:rsidRPr="00BC617D">
        <w:rPr>
          <w:rFonts w:ascii="Times New Roman" w:hAnsi="Times New Roman" w:cs="Times New Roman"/>
          <w:sz w:val="24"/>
          <w:szCs w:val="24"/>
          <w:lang w:eastAsia="tr-TR"/>
        </w:rPr>
        <w:t xml:space="preserve">en fazla </w:t>
      </w:r>
      <w:r w:rsidR="008410CB">
        <w:rPr>
          <w:rFonts w:ascii="Times New Roman" w:hAnsi="Times New Roman" w:cs="Times New Roman"/>
          <w:sz w:val="24"/>
          <w:szCs w:val="24"/>
          <w:lang w:eastAsia="tr-TR"/>
        </w:rPr>
        <w:t>16 AKTS değerinde</w:t>
      </w:r>
      <w:r w:rsidR="00122484" w:rsidRPr="00BC617D">
        <w:rPr>
          <w:rFonts w:ascii="Times New Roman" w:hAnsi="Times New Roman" w:cs="Times New Roman"/>
          <w:sz w:val="24"/>
          <w:szCs w:val="24"/>
          <w:lang w:eastAsia="tr-TR"/>
        </w:rPr>
        <w:t xml:space="preserve"> ders alabilir. </w:t>
      </w:r>
    </w:p>
    <w:p w:rsidR="000D67A6" w:rsidRDefault="000D67A6" w:rsidP="00C566D9">
      <w:pPr>
        <w:pStyle w:val="AralkYok"/>
        <w:contextualSpacing/>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8" w:name="_Toc404672229"/>
      <w:r w:rsidRPr="009837BE">
        <w:rPr>
          <w:rFonts w:ascii="Times New Roman" w:hAnsi="Times New Roman" w:cs="Times New Roman"/>
          <w:b/>
          <w:sz w:val="24"/>
          <w:szCs w:val="24"/>
        </w:rPr>
        <w:t>Ölçme ve Değerlendirme</w:t>
      </w:r>
      <w:bookmarkEnd w:id="38"/>
    </w:p>
    <w:p w:rsidR="001A2094" w:rsidRDefault="00BD47AF" w:rsidP="00EA1AB4">
      <w:pPr>
        <w:tabs>
          <w:tab w:val="left" w:pos="993"/>
        </w:tabs>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25</w:t>
      </w:r>
      <w:r w:rsidRPr="009837BE">
        <w:rPr>
          <w:rFonts w:ascii="Times New Roman" w:hAnsi="Times New Roman" w:cs="Times New Roman"/>
          <w:b/>
          <w:sz w:val="24"/>
          <w:szCs w:val="24"/>
        </w:rPr>
        <w:t xml:space="preserve"> – </w:t>
      </w:r>
    </w:p>
    <w:p w:rsidR="00304103" w:rsidRPr="00122484" w:rsidRDefault="00F13A36" w:rsidP="00EA1AB4">
      <w:pPr>
        <w:pStyle w:val="ListeParagraf"/>
        <w:numPr>
          <w:ilvl w:val="0"/>
          <w:numId w:val="31"/>
        </w:numPr>
        <w:tabs>
          <w:tab w:val="left" w:pos="993"/>
        </w:tabs>
        <w:ind w:left="0" w:firstLine="709"/>
        <w:jc w:val="both"/>
      </w:pPr>
      <w:r>
        <w:t xml:space="preserve"> </w:t>
      </w:r>
      <w:r w:rsidR="009837BE" w:rsidRPr="00122484">
        <w:t xml:space="preserve">Lisansüstü programlarda her yarıyıl </w:t>
      </w:r>
      <w:r w:rsidR="00614B1C" w:rsidRPr="00122484">
        <w:t>en az bir yarıyıl sonu</w:t>
      </w:r>
      <w:r w:rsidR="009837BE" w:rsidRPr="00122484">
        <w:t xml:space="preserve"> sınavı</w:t>
      </w:r>
      <w:r w:rsidR="00304103" w:rsidRPr="00122484">
        <w:t xml:space="preserve"> akademik takvimde belirtilen tarihlerde</w:t>
      </w:r>
      <w:r w:rsidR="009837BE" w:rsidRPr="00122484">
        <w:t xml:space="preserve"> yapılır.</w:t>
      </w:r>
      <w:r w:rsidR="00304103" w:rsidRPr="00122484">
        <w:t xml:space="preserve"> Dersin haftalık bazda içeriği, ders kitabı, ilgili literatür, yarıyıl içi çalışmaları, </w:t>
      </w:r>
      <w:r w:rsidR="00122484" w:rsidRPr="00122484">
        <w:t>ders başarı</w:t>
      </w:r>
      <w:r w:rsidR="00304103" w:rsidRPr="00122484">
        <w:t xml:space="preserve"> ölçme yöntemleri ve bunların başarı notuna </w:t>
      </w:r>
      <w:r w:rsidR="00D65787" w:rsidRPr="00122484">
        <w:t>katkısı öğretim</w:t>
      </w:r>
      <w:r w:rsidR="00304103" w:rsidRPr="00122484">
        <w:t xml:space="preserve"> üyesi tarafından dönem başında belirlenerek Öğrenci Bilgi Sistemin(ÖBS)’de yayınlanarak Enstitü Müdürlüğü ve öğrenci bilgilendirilir.</w:t>
      </w:r>
      <w:r w:rsidR="000E2A8D">
        <w:t xml:space="preserve"> Yarıyıl sonu sınavının başarı notuna katkısı % 50’den az olamaz.</w:t>
      </w:r>
      <w:r w:rsidR="00304103" w:rsidRPr="00122484">
        <w:t xml:space="preserve"> </w:t>
      </w:r>
    </w:p>
    <w:p w:rsidR="00761442" w:rsidRPr="00122484" w:rsidRDefault="009837BE" w:rsidP="00EA1AB4">
      <w:pPr>
        <w:pStyle w:val="ListeParagraf"/>
        <w:numPr>
          <w:ilvl w:val="0"/>
          <w:numId w:val="31"/>
        </w:numPr>
        <w:tabs>
          <w:tab w:val="left" w:pos="993"/>
        </w:tabs>
        <w:ind w:left="0" w:firstLine="709"/>
        <w:jc w:val="both"/>
      </w:pPr>
      <w:r w:rsidRPr="00122484">
        <w:t xml:space="preserve"> Yarıyıl Sonu sınavlarında başarısız olan veya mazeretleri nedeniyle </w:t>
      </w:r>
      <w:r w:rsidR="009F01F6" w:rsidRPr="00122484">
        <w:t>sınava</w:t>
      </w:r>
      <w:r w:rsidRPr="00122484">
        <w:t xml:space="preserve"> katı</w:t>
      </w:r>
      <w:r w:rsidR="00614B1C" w:rsidRPr="00122484">
        <w:t>lamayan öğrenciler, ilgili ders</w:t>
      </w:r>
      <w:r w:rsidRPr="00122484">
        <w:t>lerin bütünleme sınavlarına girebilirler.</w:t>
      </w:r>
      <w:r w:rsidR="00C2777C">
        <w:t xml:space="preserve"> </w:t>
      </w:r>
      <w:r w:rsidR="00304103" w:rsidRPr="00122484">
        <w:t>Devam şartını yerine getirmeyen öğrenci yarıyıl sonu ve bütünleme sınavlarına giremez.</w:t>
      </w:r>
      <w:r w:rsidR="008C5344" w:rsidRPr="00122484">
        <w:t xml:space="preserve"> </w:t>
      </w:r>
      <w:r w:rsidRPr="00122484">
        <w:t>Başarı notu değerlendirmesinde</w:t>
      </w:r>
      <w:r w:rsidR="00122484">
        <w:t xml:space="preserve"> </w:t>
      </w:r>
      <w:r w:rsidRPr="00122484">
        <w:t>bütünleme sınavı notu yarıyıl sonu sınavı notu yerine geçer.</w:t>
      </w:r>
      <w:r w:rsidR="00761442" w:rsidRPr="00122484">
        <w:t xml:space="preserve"> Uzmanlık Alan ve Seminer Derslerinin bütünleme sınavı yoktur. Lisansüstü derslerin “tek ders” sınavları yoktur</w:t>
      </w:r>
      <w:r w:rsidR="00122484" w:rsidRPr="00122484">
        <w:t>.</w:t>
      </w:r>
    </w:p>
    <w:p w:rsidR="009837BE" w:rsidRPr="001A2094" w:rsidRDefault="00F13A36" w:rsidP="00EA1AB4">
      <w:pPr>
        <w:pStyle w:val="ListeParagraf"/>
        <w:numPr>
          <w:ilvl w:val="0"/>
          <w:numId w:val="31"/>
        </w:numPr>
        <w:tabs>
          <w:tab w:val="left" w:pos="993"/>
        </w:tabs>
        <w:ind w:left="0" w:firstLine="709"/>
        <w:jc w:val="both"/>
      </w:pPr>
      <w:r>
        <w:t xml:space="preserve"> </w:t>
      </w:r>
      <w:r w:rsidR="009837BE" w:rsidRPr="001A2094">
        <w:t>Öğrencinin bir dersten yarıyıl sonu başarı notu, o derse ait yarıyıl içindeki çalışmalarda gösterdiği başarı düzeyi ile yarıyıl sonu sınavından veya bütünleme sınavından aldığı not dikkate alınarak, yönetmelikte belirlenen başarı notu tablosuna göre dersi veren öğretim üyesi tarafından değerlendirilir. Yarıyıl sonu veya bütünleme sınav tarihini takip eden en geç yedi (7) gün içinde “Yarıyıl Sonu Başarı Listesi” ile birlikte tez aşamasındaki öğrenciler için “Lisansüstü Uzmanlık Alanı Dersi Uygulama Formu” nu</w:t>
      </w:r>
      <w:r w:rsidR="004E3D25">
        <w:t xml:space="preserve"> hazırlayarak</w:t>
      </w:r>
      <w:r w:rsidR="009837BE" w:rsidRPr="001A2094">
        <w:t xml:space="preserve"> EABD/EASD başkanlığına teslim eder.</w:t>
      </w:r>
      <w:r w:rsidR="008B7F71">
        <w:t xml:space="preserve"> </w:t>
      </w:r>
      <w:r w:rsidR="009837BE" w:rsidRPr="001A2094">
        <w:t>Anabil</w:t>
      </w:r>
      <w:r w:rsidR="00614088">
        <w:t>im dalı başkanlığı en geç üç (3</w:t>
      </w:r>
      <w:r w:rsidR="009837BE" w:rsidRPr="001A2094">
        <w:t xml:space="preserve">) gün içerisinde yarıyıl sonu başarı listelerini ilgili </w:t>
      </w:r>
      <w:r w:rsidR="008B7F71">
        <w:t>E</w:t>
      </w:r>
      <w:r w:rsidR="009837BE" w:rsidRPr="001A2094">
        <w:t xml:space="preserve">nstitüye gönderir. </w:t>
      </w:r>
    </w:p>
    <w:p w:rsidR="00DF6F1B" w:rsidRDefault="00F13A36" w:rsidP="00EA1AB4">
      <w:pPr>
        <w:pStyle w:val="ListeParagraf"/>
        <w:numPr>
          <w:ilvl w:val="0"/>
          <w:numId w:val="31"/>
        </w:numPr>
        <w:tabs>
          <w:tab w:val="left" w:pos="993"/>
        </w:tabs>
        <w:ind w:left="0" w:firstLine="709"/>
        <w:jc w:val="both"/>
      </w:pPr>
      <w:r>
        <w:lastRenderedPageBreak/>
        <w:t xml:space="preserve"> </w:t>
      </w:r>
      <w:r w:rsidR="009837BE" w:rsidRPr="001A2094">
        <w:t>Bir dersten başarılı sayılmak için, o dersin başarı notunun yüksek lisans programlarında en az “CC”, doktora programlarında “CB” olması gerekir.</w:t>
      </w:r>
    </w:p>
    <w:p w:rsidR="003E761F" w:rsidRPr="003E761F" w:rsidRDefault="003E761F" w:rsidP="00EA1AB4">
      <w:pPr>
        <w:pStyle w:val="ListeParagraf"/>
        <w:numPr>
          <w:ilvl w:val="0"/>
          <w:numId w:val="31"/>
        </w:numPr>
        <w:tabs>
          <w:tab w:val="left" w:pos="993"/>
        </w:tabs>
        <w:ind w:left="0" w:firstLine="709"/>
        <w:jc w:val="both"/>
      </w:pPr>
      <w:r w:rsidRPr="003E761F">
        <w:t>Yüksek lisans yapan öğrencinin; tez/proje aşamasına geçebilmesi için ağırlıklı genel not ortalaması en az 2,50 olması gerekir. Ortalama şartını sağlayıncaya kadar öğrenci tekrar ders almakla yükümlüdür. Yüksek lisansta CB notu ve üzeri harfli başarı notu alınmış dersler tekrar edilmez. Öğrencinin yüksek lisans programlarından mezun olabilmesi için ağırlıklı genel not ortalaması 4’ lük not sisteminde en az 2,50, 100’ lük not sisteminde ise 75 (yetmişbeş) olması gerekir.</w:t>
      </w:r>
    </w:p>
    <w:p w:rsidR="003E761F" w:rsidRDefault="003E761F" w:rsidP="00EA1AB4">
      <w:pPr>
        <w:pStyle w:val="ListeParagraf"/>
        <w:numPr>
          <w:ilvl w:val="0"/>
          <w:numId w:val="31"/>
        </w:numPr>
        <w:tabs>
          <w:tab w:val="left" w:pos="993"/>
        </w:tabs>
        <w:ind w:left="0" w:firstLine="709"/>
        <w:jc w:val="both"/>
      </w:pPr>
      <w:r>
        <w:t xml:space="preserve"> </w:t>
      </w:r>
      <w:r w:rsidRPr="003E761F">
        <w:t>Doktora yapan öğrencinin; yeterlik sınavına girebilmesi için ağırlıklı genel not ortalamasının en az 3,00 olması gerekir. Ortalama şartını sağlayamayan öğrenci yeterlik sınavına giremez, tekrar ders almakla yükümlüdür. Doktora programında BB notu ve üzeri harfli başarı notu alınmış dersler tekrar edilmez. Öğrencinin doktora programlarından mezun olabilmesi için ağırlıklı genel not ortalamasının 4’ lük not sisteminde en az 3,00, 100’ lük not sisteminde ise 80 (seksen) olması gerekir.</w:t>
      </w:r>
    </w:p>
    <w:p w:rsidR="009837BE" w:rsidRPr="00723CF3" w:rsidRDefault="00916842" w:rsidP="00EA1AB4">
      <w:pPr>
        <w:pStyle w:val="ListeParagraf"/>
        <w:numPr>
          <w:ilvl w:val="0"/>
          <w:numId w:val="31"/>
        </w:numPr>
        <w:tabs>
          <w:tab w:val="left" w:pos="993"/>
        </w:tabs>
        <w:ind w:left="0" w:firstLine="709"/>
        <w:jc w:val="both"/>
        <w:rPr>
          <w:color w:val="000000"/>
        </w:rPr>
      </w:pPr>
      <w:r>
        <w:rPr>
          <w:color w:val="000000"/>
        </w:rPr>
        <w:t xml:space="preserve"> </w:t>
      </w:r>
      <w:r w:rsidR="009837BE" w:rsidRPr="00723CF3">
        <w:rPr>
          <w:color w:val="000000"/>
        </w:rPr>
        <w:t xml:space="preserve">Farklı üniversitelerden EYK kararı ile alınan derslere ait başarı durumu enstitülerde uygulanan not sistemine göre değerlendirilir ve EYK kararı ile kesinleşir. </w:t>
      </w:r>
    </w:p>
    <w:p w:rsidR="00CE637D" w:rsidRPr="001A2094" w:rsidRDefault="00CE637D" w:rsidP="00C566D9">
      <w:pPr>
        <w:pStyle w:val="AralkYok"/>
        <w:contextualSpacing/>
        <w:rPr>
          <w:rFonts w:ascii="Times New Roman" w:hAnsi="Times New Roman" w:cs="Times New Roman"/>
          <w:b/>
          <w:sz w:val="24"/>
          <w:szCs w:val="24"/>
        </w:rPr>
      </w:pPr>
    </w:p>
    <w:p w:rsidR="009837BE" w:rsidRPr="00D74A8F" w:rsidRDefault="00D74A8F" w:rsidP="00EA1AB4">
      <w:pPr>
        <w:pStyle w:val="AralkYok"/>
        <w:tabs>
          <w:tab w:val="left" w:pos="993"/>
        </w:tabs>
        <w:ind w:firstLine="709"/>
        <w:contextualSpacing/>
        <w:outlineLvl w:val="1"/>
        <w:rPr>
          <w:rFonts w:ascii="Times New Roman" w:hAnsi="Times New Roman" w:cs="Times New Roman"/>
          <w:b/>
          <w:sz w:val="24"/>
          <w:szCs w:val="24"/>
        </w:rPr>
      </w:pPr>
      <w:bookmarkStart w:id="39" w:name="_Toc404672230"/>
      <w:r w:rsidRPr="00D74A8F">
        <w:rPr>
          <w:rFonts w:ascii="Times New Roman" w:hAnsi="Times New Roman" w:cs="Times New Roman"/>
          <w:b/>
          <w:sz w:val="24"/>
          <w:szCs w:val="24"/>
        </w:rPr>
        <w:t>Ders Tekrarı ve Sınav Notuna İtiraz</w:t>
      </w:r>
      <w:bookmarkEnd w:id="39"/>
    </w:p>
    <w:p w:rsidR="00AA229D" w:rsidRDefault="00BD47AF" w:rsidP="00EA1AB4">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26</w:t>
      </w:r>
      <w:r w:rsidRPr="00D74A8F">
        <w:rPr>
          <w:rFonts w:ascii="Times New Roman" w:hAnsi="Times New Roman" w:cs="Times New Roman"/>
          <w:b/>
          <w:sz w:val="24"/>
          <w:szCs w:val="24"/>
        </w:rPr>
        <w:t xml:space="preserve"> – </w:t>
      </w:r>
    </w:p>
    <w:p w:rsidR="00D74A8F" w:rsidRPr="001815EB" w:rsidRDefault="00F13A36" w:rsidP="00EA1AB4">
      <w:pPr>
        <w:pStyle w:val="ListeParagraf"/>
        <w:widowControl w:val="0"/>
        <w:numPr>
          <w:ilvl w:val="0"/>
          <w:numId w:val="32"/>
        </w:numPr>
        <w:tabs>
          <w:tab w:val="left" w:pos="993"/>
        </w:tabs>
        <w:autoSpaceDE w:val="0"/>
        <w:autoSpaceDN w:val="0"/>
        <w:adjustRightInd w:val="0"/>
        <w:ind w:left="0" w:firstLine="709"/>
        <w:jc w:val="both"/>
        <w:rPr>
          <w:b/>
          <w:bCs/>
        </w:rPr>
      </w:pPr>
      <w:r>
        <w:t xml:space="preserve"> </w:t>
      </w:r>
      <w:r w:rsidR="00D74A8F" w:rsidRPr="001815EB">
        <w:t xml:space="preserve">Öğrenci; </w:t>
      </w:r>
      <w:r w:rsidR="00D74A8F" w:rsidRPr="001815EB">
        <w:rPr>
          <w:color w:val="000000"/>
        </w:rPr>
        <w:t>başarısız olduğu “zorunlu” ders veya dersleri tekrarlamak zorundadır. Başarısız olduğu “seçimlik” ders veya dersler yerine, daha sonraki yarıyıllarda kredisini tamamlamak üzere, aynı derse veya baş</w:t>
      </w:r>
      <w:r w:rsidR="00D74A8F" w:rsidRPr="001815EB">
        <w:t>ka bir derse danışmanının onayı (ders değişim formu) ile yazılabilir.</w:t>
      </w:r>
    </w:p>
    <w:p w:rsidR="00D74A8F" w:rsidRPr="00DC1B9B" w:rsidRDefault="00F13A36" w:rsidP="00EA1AB4">
      <w:pPr>
        <w:pStyle w:val="ListeParagraf"/>
        <w:widowControl w:val="0"/>
        <w:numPr>
          <w:ilvl w:val="0"/>
          <w:numId w:val="32"/>
        </w:numPr>
        <w:tabs>
          <w:tab w:val="left" w:pos="993"/>
        </w:tabs>
        <w:autoSpaceDE w:val="0"/>
        <w:autoSpaceDN w:val="0"/>
        <w:adjustRightInd w:val="0"/>
        <w:ind w:left="0" w:firstLine="709"/>
        <w:jc w:val="both"/>
        <w:rPr>
          <w:b/>
        </w:rPr>
      </w:pPr>
      <w:r>
        <w:t xml:space="preserve"> </w:t>
      </w:r>
      <w:r w:rsidR="00D74A8F" w:rsidRPr="00AA229D">
        <w:t>Öğrenci, herhangi</w:t>
      </w:r>
      <w:r w:rsidR="001815EB">
        <w:t xml:space="preserve"> bir dersin </w:t>
      </w:r>
      <w:r w:rsidR="00D74A8F" w:rsidRPr="00AA229D">
        <w:t xml:space="preserve">sınav sonucuna, sonucun ilan edildiği tarihten itibaren yedi (7) gün içinde enstitü müdürlüğüne yazılı olarak itiraz edebilir. </w:t>
      </w:r>
      <w:r w:rsidR="00DC1B9B">
        <w:t>İtiraz üzerine maddi hata yönünden sınav kağıdı, dersin öğretim üyesi/görevlisi tarafından, konunun kendisine intikal ettirilmesinden itibaren en ge</w:t>
      </w:r>
      <w:r w:rsidR="006658CE">
        <w:t xml:space="preserve">ç (7) gün içerisinde incelenerek, </w:t>
      </w:r>
      <w:r w:rsidR="00DC1B9B">
        <w:t>sonuç yazılı ve gerekçeli olarak</w:t>
      </w:r>
      <w:r w:rsidR="006658CE">
        <w:t xml:space="preserve"> enstitü</w:t>
      </w:r>
      <w:r w:rsidR="00DC1B9B">
        <w:t xml:space="preserve"> </w:t>
      </w:r>
      <w:r w:rsidR="006658CE">
        <w:t>müdürlüğüne</w:t>
      </w:r>
      <w:r w:rsidR="00DC1B9B">
        <w:t xml:space="preserve"> bildirilir. Gerektiğinde enstitü müdürü ilgili</w:t>
      </w:r>
      <w:r w:rsidR="00C2777C">
        <w:t xml:space="preserve"> enstitü</w:t>
      </w:r>
      <w:r w:rsidR="00DC1B9B">
        <w:t xml:space="preserve"> </w:t>
      </w:r>
      <w:r w:rsidR="00C2777C">
        <w:t xml:space="preserve">yönetim </w:t>
      </w:r>
      <w:r w:rsidR="00DC1B9B">
        <w:t>kurulun</w:t>
      </w:r>
      <w:r w:rsidR="00C2777C">
        <w:t>un</w:t>
      </w:r>
      <w:r w:rsidR="00DC1B9B">
        <w:t xml:space="preserve"> kararı ile biri dersin okutan öğretim elemanı olmak şartıyla ilgili bölüm elemanlarından en az üç (3) kişilik komisyon kurarak sınav evrakını incelettirir.</w:t>
      </w:r>
      <w:r w:rsidR="006658CE">
        <w:t xml:space="preserve"> </w:t>
      </w:r>
      <w:r w:rsidR="002A7BEC">
        <w:t>EYK’nin</w:t>
      </w:r>
      <w:r w:rsidR="006658CE">
        <w:t xml:space="preserve"> onayıyla kesinleşen notlara tekrar itiraz edilemez.</w:t>
      </w:r>
      <w:r w:rsidR="00DC1B9B">
        <w:t xml:space="preserve"> </w:t>
      </w:r>
    </w:p>
    <w:p w:rsidR="006658CE" w:rsidRDefault="006658CE" w:rsidP="00C566D9">
      <w:pPr>
        <w:pStyle w:val="AralkYok"/>
        <w:contextualSpacing/>
        <w:rPr>
          <w:rFonts w:ascii="Times New Roman" w:hAnsi="Times New Roman" w:cs="Times New Roman"/>
          <w:b/>
          <w:sz w:val="24"/>
          <w:szCs w:val="24"/>
        </w:rPr>
      </w:pPr>
    </w:p>
    <w:p w:rsidR="00D74A8F" w:rsidRPr="00D74A8F" w:rsidRDefault="00D74A8F" w:rsidP="00EA1AB4">
      <w:pPr>
        <w:pStyle w:val="AralkYok"/>
        <w:ind w:firstLine="709"/>
        <w:contextualSpacing/>
        <w:outlineLvl w:val="1"/>
        <w:rPr>
          <w:rFonts w:ascii="Times New Roman" w:hAnsi="Times New Roman" w:cs="Times New Roman"/>
          <w:b/>
          <w:sz w:val="24"/>
          <w:szCs w:val="24"/>
        </w:rPr>
      </w:pPr>
      <w:bookmarkStart w:id="40" w:name="_Toc404672231"/>
      <w:r w:rsidRPr="00D74A8F">
        <w:rPr>
          <w:rFonts w:ascii="Times New Roman" w:hAnsi="Times New Roman" w:cs="Times New Roman"/>
          <w:b/>
          <w:sz w:val="24"/>
          <w:szCs w:val="24"/>
        </w:rPr>
        <w:t>Öğretim Üyesinin Sınav Sonucunu Düzeltmesi</w:t>
      </w:r>
      <w:bookmarkEnd w:id="40"/>
    </w:p>
    <w:p w:rsidR="007969A2" w:rsidRDefault="00BD47AF" w:rsidP="00EA1AB4">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27</w:t>
      </w:r>
      <w:r w:rsidRPr="00D74A8F">
        <w:rPr>
          <w:rFonts w:ascii="Times New Roman" w:hAnsi="Times New Roman" w:cs="Times New Roman"/>
          <w:b/>
          <w:sz w:val="24"/>
          <w:szCs w:val="24"/>
        </w:rPr>
        <w:t xml:space="preserve"> – </w:t>
      </w:r>
    </w:p>
    <w:p w:rsidR="00D74A8F" w:rsidRPr="00473B76" w:rsidRDefault="00F13A36" w:rsidP="00EA1AB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52ED8">
        <w:rPr>
          <w:rFonts w:ascii="Times New Roman" w:hAnsi="Times New Roman" w:cs="Times New Roman"/>
          <w:sz w:val="24"/>
          <w:szCs w:val="24"/>
        </w:rPr>
        <w:t>Öğretim üyesi ilgili dersin</w:t>
      </w:r>
      <w:r w:rsidR="00D74A8F" w:rsidRPr="007969A2">
        <w:rPr>
          <w:rFonts w:ascii="Times New Roman" w:hAnsi="Times New Roman" w:cs="Times New Roman"/>
          <w:sz w:val="24"/>
          <w:szCs w:val="24"/>
        </w:rPr>
        <w:t xml:space="preserve"> sınav </w:t>
      </w:r>
      <w:r w:rsidR="00852ED8">
        <w:rPr>
          <w:rFonts w:ascii="Times New Roman" w:hAnsi="Times New Roman" w:cs="Times New Roman"/>
          <w:sz w:val="24"/>
          <w:szCs w:val="24"/>
        </w:rPr>
        <w:t>sonucunu düzeltmek için</w:t>
      </w:r>
      <w:r w:rsidR="00D74A8F" w:rsidRPr="007969A2">
        <w:rPr>
          <w:rFonts w:ascii="Times New Roman" w:hAnsi="Times New Roman" w:cs="Times New Roman"/>
          <w:sz w:val="24"/>
          <w:szCs w:val="24"/>
        </w:rPr>
        <w:t xml:space="preserve"> ilan </w:t>
      </w:r>
      <w:r w:rsidR="00852ED8">
        <w:rPr>
          <w:rFonts w:ascii="Times New Roman" w:hAnsi="Times New Roman" w:cs="Times New Roman"/>
          <w:sz w:val="24"/>
          <w:szCs w:val="24"/>
        </w:rPr>
        <w:t>ettiğ</w:t>
      </w:r>
      <w:r w:rsidR="00D74A8F" w:rsidRPr="007969A2">
        <w:rPr>
          <w:rFonts w:ascii="Times New Roman" w:hAnsi="Times New Roman" w:cs="Times New Roman"/>
          <w:sz w:val="24"/>
          <w:szCs w:val="24"/>
        </w:rPr>
        <w:t xml:space="preserve">i tarihten itibaren en geç yedi (7) gün içinde enstitü müdürlüğüne gerekçe ve nedenlerini (otomasyona hatalı giriş, eksik ve/veya yanlış hesaplama vb.), </w:t>
      </w:r>
      <w:r w:rsidR="00852ED8">
        <w:rPr>
          <w:rFonts w:ascii="Times New Roman" w:hAnsi="Times New Roman" w:cs="Times New Roman"/>
          <w:sz w:val="24"/>
          <w:szCs w:val="24"/>
        </w:rPr>
        <w:t>açıklayan</w:t>
      </w:r>
      <w:r w:rsidR="00D74A8F" w:rsidRPr="007969A2">
        <w:rPr>
          <w:rFonts w:ascii="Times New Roman" w:hAnsi="Times New Roman" w:cs="Times New Roman"/>
          <w:sz w:val="24"/>
          <w:szCs w:val="24"/>
        </w:rPr>
        <w:t xml:space="preserve"> bir dilekçe</w:t>
      </w:r>
      <w:r w:rsidR="00852ED8">
        <w:rPr>
          <w:rFonts w:ascii="Times New Roman" w:hAnsi="Times New Roman" w:cs="Times New Roman"/>
          <w:sz w:val="24"/>
          <w:szCs w:val="24"/>
        </w:rPr>
        <w:t xml:space="preserve"> ile başvurabilir</w:t>
      </w:r>
      <w:r w:rsidR="00D74A8F" w:rsidRPr="007969A2">
        <w:rPr>
          <w:rFonts w:ascii="Times New Roman" w:hAnsi="Times New Roman" w:cs="Times New Roman"/>
          <w:sz w:val="24"/>
          <w:szCs w:val="24"/>
        </w:rPr>
        <w:t xml:space="preserve">. Düzeltme işlemi EYK kararı ile </w:t>
      </w:r>
      <w:r w:rsidR="00852ED8">
        <w:rPr>
          <w:rFonts w:ascii="Times New Roman" w:hAnsi="Times New Roman" w:cs="Times New Roman"/>
          <w:sz w:val="24"/>
          <w:szCs w:val="24"/>
        </w:rPr>
        <w:t>gerçekleş</w:t>
      </w:r>
      <w:r w:rsidR="00294D02">
        <w:rPr>
          <w:rFonts w:ascii="Times New Roman" w:hAnsi="Times New Roman" w:cs="Times New Roman"/>
          <w:sz w:val="24"/>
          <w:szCs w:val="24"/>
        </w:rPr>
        <w:t>t</w:t>
      </w:r>
      <w:r w:rsidR="00852ED8">
        <w:rPr>
          <w:rFonts w:ascii="Times New Roman" w:hAnsi="Times New Roman" w:cs="Times New Roman"/>
          <w:sz w:val="24"/>
          <w:szCs w:val="24"/>
        </w:rPr>
        <w:t>irir</w:t>
      </w:r>
      <w:r w:rsidR="00D74A8F" w:rsidRPr="007969A2">
        <w:rPr>
          <w:rFonts w:ascii="Times New Roman" w:hAnsi="Times New Roman" w:cs="Times New Roman"/>
          <w:sz w:val="24"/>
          <w:szCs w:val="24"/>
        </w:rPr>
        <w:t>.</w:t>
      </w:r>
    </w:p>
    <w:p w:rsidR="00D65787" w:rsidRDefault="00D65787" w:rsidP="00C566D9">
      <w:pPr>
        <w:pStyle w:val="AralkYok"/>
        <w:contextualSpacing/>
        <w:rPr>
          <w:rFonts w:ascii="Times New Roman" w:hAnsi="Times New Roman" w:cs="Times New Roman"/>
          <w:b/>
          <w:sz w:val="24"/>
          <w:szCs w:val="24"/>
        </w:rPr>
      </w:pPr>
    </w:p>
    <w:p w:rsidR="00817BF7" w:rsidRPr="00AE567E" w:rsidRDefault="00817BF7" w:rsidP="00F13A36">
      <w:pPr>
        <w:pStyle w:val="AralkYok"/>
        <w:contextualSpacing/>
        <w:jc w:val="center"/>
        <w:outlineLvl w:val="0"/>
        <w:rPr>
          <w:rFonts w:ascii="Times New Roman" w:hAnsi="Times New Roman" w:cs="Times New Roman"/>
          <w:b/>
          <w:sz w:val="24"/>
          <w:szCs w:val="24"/>
        </w:rPr>
      </w:pPr>
      <w:bookmarkStart w:id="41" w:name="_Toc404672232"/>
      <w:r w:rsidRPr="00AE567E">
        <w:rPr>
          <w:rFonts w:ascii="Times New Roman" w:hAnsi="Times New Roman" w:cs="Times New Roman"/>
          <w:b/>
          <w:sz w:val="24"/>
          <w:szCs w:val="24"/>
        </w:rPr>
        <w:t>SEKİZİNCİ BÖLÜM</w:t>
      </w:r>
      <w:bookmarkEnd w:id="41"/>
    </w:p>
    <w:p w:rsidR="00817BF7" w:rsidRPr="00AE567E" w:rsidRDefault="00817BF7" w:rsidP="00F13A36">
      <w:pPr>
        <w:pStyle w:val="AralkYok"/>
        <w:contextualSpacing/>
        <w:jc w:val="center"/>
        <w:outlineLvl w:val="0"/>
        <w:rPr>
          <w:rFonts w:ascii="Times New Roman" w:hAnsi="Times New Roman" w:cs="Times New Roman"/>
          <w:b/>
          <w:sz w:val="24"/>
          <w:szCs w:val="24"/>
        </w:rPr>
      </w:pPr>
      <w:bookmarkStart w:id="42" w:name="_Toc404672233"/>
      <w:r w:rsidRPr="00AE567E">
        <w:rPr>
          <w:rFonts w:ascii="Times New Roman" w:hAnsi="Times New Roman" w:cs="Times New Roman"/>
          <w:b/>
          <w:sz w:val="24"/>
          <w:szCs w:val="24"/>
        </w:rPr>
        <w:t>Yüksek Lisans Yabancı Dil ve Yayın Koşulu</w:t>
      </w:r>
      <w:r w:rsidR="00F567F3">
        <w:rPr>
          <w:rFonts w:ascii="Times New Roman" w:hAnsi="Times New Roman" w:cs="Times New Roman"/>
          <w:b/>
          <w:sz w:val="24"/>
          <w:szCs w:val="24"/>
        </w:rPr>
        <w:t>/Doktora ve Sanatta Yeterl</w:t>
      </w:r>
      <w:r w:rsidR="00AE567E" w:rsidRPr="00AE567E">
        <w:rPr>
          <w:rFonts w:ascii="Times New Roman" w:hAnsi="Times New Roman" w:cs="Times New Roman"/>
          <w:b/>
          <w:sz w:val="24"/>
          <w:szCs w:val="24"/>
        </w:rPr>
        <w:t>ik Yayın Koşulu</w:t>
      </w:r>
      <w:bookmarkEnd w:id="42"/>
    </w:p>
    <w:p w:rsidR="00AE567E" w:rsidRDefault="00AE567E" w:rsidP="00C566D9">
      <w:pPr>
        <w:tabs>
          <w:tab w:val="left" w:pos="3435"/>
        </w:tabs>
        <w:spacing w:after="0" w:line="240" w:lineRule="auto"/>
        <w:contextualSpacing/>
        <w:jc w:val="center"/>
        <w:rPr>
          <w:rFonts w:ascii="Times New Roman" w:hAnsi="Times New Roman" w:cs="Times New Roman"/>
          <w:b/>
          <w:sz w:val="24"/>
          <w:szCs w:val="24"/>
        </w:rPr>
      </w:pPr>
    </w:p>
    <w:p w:rsidR="00AE567E" w:rsidRPr="0095219F" w:rsidRDefault="00AE567E" w:rsidP="00AB0CC2">
      <w:pPr>
        <w:pStyle w:val="AralkYok"/>
        <w:ind w:firstLine="709"/>
        <w:contextualSpacing/>
        <w:outlineLvl w:val="1"/>
        <w:rPr>
          <w:rFonts w:ascii="Times New Roman" w:hAnsi="Times New Roman" w:cs="Times New Roman"/>
          <w:b/>
          <w:sz w:val="24"/>
          <w:szCs w:val="24"/>
        </w:rPr>
      </w:pPr>
      <w:bookmarkStart w:id="43" w:name="_Toc404672234"/>
      <w:r w:rsidRPr="0095219F">
        <w:rPr>
          <w:rFonts w:ascii="Times New Roman" w:hAnsi="Times New Roman" w:cs="Times New Roman"/>
          <w:b/>
          <w:sz w:val="24"/>
          <w:szCs w:val="24"/>
        </w:rPr>
        <w:t>Yüksek Lisans Yabancı Dil ve Yayın K</w:t>
      </w:r>
      <w:r w:rsidR="00F567F3" w:rsidRPr="0095219F">
        <w:rPr>
          <w:rFonts w:ascii="Times New Roman" w:hAnsi="Times New Roman" w:cs="Times New Roman"/>
          <w:b/>
          <w:sz w:val="24"/>
          <w:szCs w:val="24"/>
        </w:rPr>
        <w:t>oşulu/Doktora ve Sanatta Yeter</w:t>
      </w:r>
      <w:r w:rsidRPr="0095219F">
        <w:rPr>
          <w:rFonts w:ascii="Times New Roman" w:hAnsi="Times New Roman" w:cs="Times New Roman"/>
          <w:b/>
          <w:sz w:val="24"/>
          <w:szCs w:val="24"/>
        </w:rPr>
        <w:t>lik Yayın Koşulu</w:t>
      </w:r>
      <w:bookmarkEnd w:id="43"/>
    </w:p>
    <w:p w:rsidR="004C25F6" w:rsidRPr="00545CC7" w:rsidRDefault="00BD47AF" w:rsidP="00EA1AB4">
      <w:pPr>
        <w:spacing w:after="0" w:line="240" w:lineRule="auto"/>
        <w:ind w:firstLine="708"/>
        <w:contextualSpacing/>
        <w:rPr>
          <w:rFonts w:ascii="Times New Roman" w:hAnsi="Times New Roman" w:cs="Times New Roman"/>
          <w:b/>
          <w:sz w:val="24"/>
          <w:szCs w:val="24"/>
        </w:rPr>
      </w:pPr>
      <w:r w:rsidRPr="0095219F">
        <w:rPr>
          <w:rFonts w:ascii="Times New Roman" w:hAnsi="Times New Roman" w:cs="Times New Roman"/>
          <w:b/>
          <w:sz w:val="24"/>
          <w:szCs w:val="24"/>
        </w:rPr>
        <w:t>MADDE 2</w:t>
      </w:r>
      <w:r>
        <w:rPr>
          <w:rFonts w:ascii="Times New Roman" w:hAnsi="Times New Roman" w:cs="Times New Roman"/>
          <w:b/>
          <w:sz w:val="24"/>
          <w:szCs w:val="24"/>
        </w:rPr>
        <w:t>8</w:t>
      </w:r>
      <w:r w:rsidRPr="0095219F">
        <w:rPr>
          <w:rFonts w:ascii="Times New Roman" w:hAnsi="Times New Roman" w:cs="Times New Roman"/>
          <w:b/>
          <w:sz w:val="24"/>
          <w:szCs w:val="24"/>
        </w:rPr>
        <w:t xml:space="preserve"> –</w:t>
      </w:r>
    </w:p>
    <w:p w:rsidR="00AE567E" w:rsidRDefault="00F13A36" w:rsidP="00EA1AB4">
      <w:pPr>
        <w:pStyle w:val="ListeParagraf"/>
        <w:widowControl w:val="0"/>
        <w:numPr>
          <w:ilvl w:val="0"/>
          <w:numId w:val="42"/>
        </w:numPr>
        <w:tabs>
          <w:tab w:val="left" w:pos="993"/>
        </w:tabs>
        <w:autoSpaceDE w:val="0"/>
        <w:autoSpaceDN w:val="0"/>
        <w:adjustRightInd w:val="0"/>
        <w:ind w:left="0" w:firstLine="709"/>
        <w:jc w:val="both"/>
      </w:pPr>
      <w:r>
        <w:t xml:space="preserve"> </w:t>
      </w:r>
      <w:r w:rsidR="004C25F6" w:rsidRPr="004C25F6">
        <w:t>Yüksek lisans/Doktora ve Sanatta Yeterlik Yayın Koşulu:</w:t>
      </w:r>
      <w:r w:rsidR="00F567F3">
        <w:t xml:space="preserve"> </w:t>
      </w:r>
      <w:r w:rsidR="004C25F6" w:rsidRPr="004C25F6">
        <w:t>Lisansüstü öğrencisinin, ulusal ve uluslararası alanda yayınlarının tanıtılması ve tartışılmasına olanak verilmesi, Üniversitenin yayın s</w:t>
      </w:r>
      <w:r w:rsidR="00F567F3">
        <w:t>ayısının arttırılması, kalitenin</w:t>
      </w:r>
      <w:r w:rsidR="004C25F6" w:rsidRPr="004C25F6">
        <w:t xml:space="preserve"> yükseltilmesi v</w:t>
      </w:r>
      <w:r w:rsidR="004C25F6">
        <w:t>e yayın yapmayı teşvik</w:t>
      </w:r>
      <w:r w:rsidR="00F567F3">
        <w:t xml:space="preserve"> etmek</w:t>
      </w:r>
      <w:r w:rsidR="004C25F6">
        <w:t xml:space="preserve"> amacıyla</w:t>
      </w:r>
      <w:r w:rsidR="00AE567E" w:rsidRPr="004C25F6">
        <w:t>;</w:t>
      </w:r>
    </w:p>
    <w:p w:rsidR="009D3544" w:rsidRPr="004C25F6" w:rsidRDefault="009D3544" w:rsidP="009D3544">
      <w:pPr>
        <w:widowControl w:val="0"/>
        <w:tabs>
          <w:tab w:val="left" w:pos="993"/>
        </w:tabs>
        <w:autoSpaceDE w:val="0"/>
        <w:autoSpaceDN w:val="0"/>
        <w:adjustRightInd w:val="0"/>
        <w:jc w:val="both"/>
      </w:pPr>
    </w:p>
    <w:p w:rsidR="00F13A36" w:rsidRDefault="00B14B85" w:rsidP="009D3544">
      <w:pPr>
        <w:pStyle w:val="ListeParagraf"/>
        <w:widowControl w:val="0"/>
        <w:numPr>
          <w:ilvl w:val="0"/>
          <w:numId w:val="53"/>
        </w:numPr>
        <w:tabs>
          <w:tab w:val="left" w:pos="993"/>
        </w:tabs>
        <w:autoSpaceDN w:val="0"/>
        <w:adjustRightInd w:val="0"/>
        <w:ind w:left="0" w:firstLine="709"/>
        <w:jc w:val="both"/>
      </w:pPr>
      <w:r>
        <w:lastRenderedPageBreak/>
        <w:t>Fen Bilimleri Enstitüsü i</w:t>
      </w:r>
      <w:r w:rsidR="00545CC7">
        <w:t>çin; öğ</w:t>
      </w:r>
      <w:r w:rsidR="00AE567E" w:rsidRPr="004D6AB1">
        <w:t>rencinin enstitüye yüksek lisans tezini teslim edebilmesi için, yüksek lisans öğrenimine başlama tarihinden itibaren;</w:t>
      </w:r>
      <w:r w:rsidR="001F7E34">
        <w:t xml:space="preserve"> </w:t>
      </w:r>
      <w:r w:rsidR="00AE567E" w:rsidRPr="001F7E34">
        <w:t xml:space="preserve">İlgili Anabilim Dalında en az bir makale ve/veya </w:t>
      </w:r>
      <w:r w:rsidR="00AE567E" w:rsidRPr="001F7E34">
        <w:rPr>
          <w:bCs/>
        </w:rPr>
        <w:t>tam makale formatında bildiri</w:t>
      </w:r>
      <w:r w:rsidR="00AE567E" w:rsidRPr="001F7E34">
        <w:t xml:space="preserve"> (kongre, konferans, sempozyum) yayımlanması veya kabul almış olması şartı aranır. </w:t>
      </w:r>
    </w:p>
    <w:p w:rsidR="009D3544" w:rsidRPr="00F13A36" w:rsidRDefault="009D3544" w:rsidP="009D3544">
      <w:pPr>
        <w:pStyle w:val="ListeParagraf"/>
        <w:widowControl w:val="0"/>
        <w:tabs>
          <w:tab w:val="left" w:pos="993"/>
        </w:tabs>
        <w:autoSpaceDN w:val="0"/>
        <w:adjustRightInd w:val="0"/>
        <w:ind w:left="709"/>
        <w:jc w:val="both"/>
      </w:pPr>
    </w:p>
    <w:p w:rsidR="009D3DF0" w:rsidRPr="004D6AB1" w:rsidRDefault="00AE567E" w:rsidP="00EA1AB4">
      <w:pPr>
        <w:pStyle w:val="ListeParagraf"/>
        <w:widowControl w:val="0"/>
        <w:numPr>
          <w:ilvl w:val="0"/>
          <w:numId w:val="53"/>
        </w:numPr>
        <w:tabs>
          <w:tab w:val="left" w:pos="993"/>
        </w:tabs>
        <w:autoSpaceDN w:val="0"/>
        <w:adjustRightInd w:val="0"/>
        <w:ind w:left="0" w:firstLine="709"/>
        <w:jc w:val="both"/>
      </w:pPr>
      <w:r w:rsidRPr="004D6AB1">
        <w:t>Öğrencinin enstitüye doktora tezini teslim edebilmesi için;</w:t>
      </w:r>
      <w:r w:rsidR="009D3DF0" w:rsidRPr="009D3DF0">
        <w:t xml:space="preserve"> </w:t>
      </w:r>
      <w:r w:rsidR="009D3DF0">
        <w:t>doktora</w:t>
      </w:r>
      <w:r w:rsidR="009D3DF0" w:rsidRPr="004D6AB1">
        <w:t xml:space="preserve"> öğrenimine başlama tarihinden itibaren;</w:t>
      </w:r>
    </w:p>
    <w:p w:rsidR="00AE567E" w:rsidRPr="004D6AB1" w:rsidRDefault="00AE567E" w:rsidP="00EA1AB4">
      <w:pPr>
        <w:tabs>
          <w:tab w:val="left" w:pos="993"/>
        </w:tabs>
        <w:spacing w:after="0" w:line="240" w:lineRule="auto"/>
        <w:ind w:firstLine="709"/>
        <w:contextualSpacing/>
        <w:jc w:val="both"/>
        <w:rPr>
          <w:rFonts w:ascii="Times New Roman" w:hAnsi="Times New Roman" w:cs="Times New Roman"/>
          <w:sz w:val="24"/>
          <w:szCs w:val="24"/>
          <w:lang w:eastAsia="tr-TR"/>
        </w:rPr>
      </w:pPr>
    </w:p>
    <w:p w:rsidR="00B14B85" w:rsidRPr="00B14B85" w:rsidRDefault="00AE567E" w:rsidP="00EA1AB4">
      <w:pPr>
        <w:pStyle w:val="ListeParagraf"/>
        <w:numPr>
          <w:ilvl w:val="3"/>
          <w:numId w:val="20"/>
        </w:numPr>
        <w:tabs>
          <w:tab w:val="left" w:pos="993"/>
        </w:tabs>
        <w:ind w:left="0" w:firstLine="709"/>
        <w:jc w:val="both"/>
      </w:pPr>
      <w:r w:rsidRPr="00545CC7">
        <w:t>Sa</w:t>
      </w:r>
      <w:r w:rsidR="00F9042F">
        <w:t>ğlık Bilimleri Enstitüsü</w:t>
      </w:r>
      <w:r w:rsidR="00545CC7">
        <w:t xml:space="preserve"> için; </w:t>
      </w:r>
      <w:r w:rsidR="00F9042F">
        <w:t>ilgili anabilim dalında SCI ve/veya SCI</w:t>
      </w:r>
      <w:r w:rsidRPr="00545CC7">
        <w:t xml:space="preserve">-EXPANDED tarafından taranan dergilerde en az bir makale yayımlanması veya kabul edilmesi şartının </w:t>
      </w:r>
      <w:r w:rsidRPr="00545CC7">
        <w:rPr>
          <w:bCs/>
        </w:rPr>
        <w:t>yanı sıra, ilgili yayında Kırklareli Üniversitesinin adının geçmesi şartı aranır.</w:t>
      </w:r>
    </w:p>
    <w:p w:rsidR="00AE567E" w:rsidRPr="00F9042F" w:rsidRDefault="00F9042F" w:rsidP="00EA1AB4">
      <w:pPr>
        <w:pStyle w:val="ListeParagraf"/>
        <w:tabs>
          <w:tab w:val="left" w:pos="993"/>
          <w:tab w:val="left" w:pos="1053"/>
        </w:tabs>
        <w:ind w:left="0" w:firstLine="709"/>
        <w:jc w:val="both"/>
      </w:pPr>
      <w:r>
        <w:rPr>
          <w:bCs/>
        </w:rPr>
        <w:t xml:space="preserve"> </w:t>
      </w:r>
      <w:r w:rsidR="001F7E34">
        <w:rPr>
          <w:bCs/>
        </w:rPr>
        <w:tab/>
      </w:r>
    </w:p>
    <w:p w:rsidR="00AE567E" w:rsidRPr="0003467E" w:rsidRDefault="00F9042F" w:rsidP="00EA1AB4">
      <w:pPr>
        <w:pStyle w:val="ListeParagraf"/>
        <w:numPr>
          <w:ilvl w:val="3"/>
          <w:numId w:val="20"/>
        </w:numPr>
        <w:tabs>
          <w:tab w:val="left" w:pos="993"/>
        </w:tabs>
        <w:ind w:left="0" w:firstLine="709"/>
        <w:jc w:val="both"/>
      </w:pPr>
      <w:r w:rsidRPr="0003467E">
        <w:t>Fen Bilimleri ve Sosyal Bilimler Enstitüleri</w:t>
      </w:r>
      <w:r w:rsidR="00545CC7" w:rsidRPr="0003467E">
        <w:t xml:space="preserve"> için; </w:t>
      </w:r>
      <w:r w:rsidRPr="0003467E">
        <w:t xml:space="preserve">Fen Bilimleri ve Sosyal Bilimler Enstitüleri </w:t>
      </w:r>
      <w:r w:rsidR="00AE567E" w:rsidRPr="0003467E">
        <w:t xml:space="preserve">elektronik sayfasında belirtilen “Uluslararası Alan İndekslerinde” taranan bir dergide en az </w:t>
      </w:r>
      <w:r w:rsidR="00545CC7" w:rsidRPr="0003467E">
        <w:t>bir</w:t>
      </w:r>
      <w:r w:rsidR="00AE567E" w:rsidRPr="0003467E">
        <w:t xml:space="preserve"> adet makale</w:t>
      </w:r>
      <w:r w:rsidR="00545CC7" w:rsidRPr="0003467E">
        <w:t xml:space="preserve"> veya ulusal hakemli dergilerde en az iki makale ve </w:t>
      </w:r>
      <w:r w:rsidR="00545CC7" w:rsidRPr="0003467E">
        <w:rPr>
          <w:bCs/>
        </w:rPr>
        <w:t xml:space="preserve">tam makale formatında </w:t>
      </w:r>
      <w:r w:rsidR="00545CC7" w:rsidRPr="0003467E">
        <w:t xml:space="preserve">ulusal/uluslararası </w:t>
      </w:r>
      <w:r w:rsidR="00545CC7" w:rsidRPr="0003467E">
        <w:rPr>
          <w:bCs/>
        </w:rPr>
        <w:t>bildiri</w:t>
      </w:r>
      <w:r w:rsidR="00545CC7" w:rsidRPr="0003467E">
        <w:t xml:space="preserve"> (kongre, konferans, sempozyum) </w:t>
      </w:r>
      <w:r w:rsidR="00AE567E" w:rsidRPr="0003467E">
        <w:t>yayımla</w:t>
      </w:r>
      <w:r w:rsidR="00882E75" w:rsidRPr="0003467E">
        <w:t>n</w:t>
      </w:r>
      <w:r w:rsidR="00AE567E" w:rsidRPr="0003467E">
        <w:t xml:space="preserve">ması şartının </w:t>
      </w:r>
      <w:r w:rsidR="00AE567E" w:rsidRPr="0003467E">
        <w:rPr>
          <w:bCs/>
        </w:rPr>
        <w:t>yanı sıra, ilgili yayında Kırklareli Üniversitesinin adının geçmesi şartı aranır.</w:t>
      </w:r>
    </w:p>
    <w:p w:rsidR="00882E75" w:rsidRPr="00882E75" w:rsidRDefault="00882E75" w:rsidP="00EA1AB4">
      <w:pPr>
        <w:pStyle w:val="ListeParagraf"/>
        <w:shd w:val="clear" w:color="auto" w:fill="FFFFFF" w:themeFill="background1"/>
        <w:tabs>
          <w:tab w:val="left" w:pos="993"/>
        </w:tabs>
        <w:ind w:left="363" w:firstLine="709"/>
        <w:jc w:val="both"/>
      </w:pPr>
    </w:p>
    <w:p w:rsidR="00AE567E" w:rsidRPr="00882E75" w:rsidRDefault="00AE567E" w:rsidP="00EA1AB4">
      <w:pPr>
        <w:pStyle w:val="ListeParagraf"/>
        <w:numPr>
          <w:ilvl w:val="0"/>
          <w:numId w:val="53"/>
        </w:numPr>
        <w:shd w:val="clear" w:color="auto" w:fill="FFFFFF" w:themeFill="background1"/>
        <w:tabs>
          <w:tab w:val="left" w:pos="426"/>
          <w:tab w:val="left" w:pos="993"/>
        </w:tabs>
        <w:ind w:left="643" w:firstLine="66"/>
        <w:jc w:val="both"/>
      </w:pPr>
      <w:r w:rsidRPr="00882E75">
        <w:t xml:space="preserve">Sanatta Yeterlik için: </w:t>
      </w:r>
    </w:p>
    <w:p w:rsidR="00AE567E" w:rsidRPr="00882E75" w:rsidRDefault="00AE567E" w:rsidP="00EA1AB4">
      <w:pPr>
        <w:shd w:val="clear" w:color="auto" w:fill="FFFFFF" w:themeFill="background1"/>
        <w:tabs>
          <w:tab w:val="left" w:pos="426"/>
          <w:tab w:val="left" w:pos="993"/>
        </w:tabs>
        <w:spacing w:after="0" w:line="240" w:lineRule="auto"/>
        <w:ind w:left="567" w:firstLine="709"/>
        <w:contextualSpacing/>
        <w:jc w:val="both"/>
        <w:rPr>
          <w:rFonts w:ascii="Times New Roman" w:hAnsi="Times New Roman" w:cs="Times New Roman"/>
          <w:sz w:val="24"/>
          <w:szCs w:val="24"/>
          <w:lang w:eastAsia="tr-TR"/>
        </w:rPr>
      </w:pPr>
    </w:p>
    <w:p w:rsidR="00AE567E" w:rsidRPr="00882E75" w:rsidRDefault="00AE567E" w:rsidP="00EA1AB4">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Ulusal/Uluslararası alan indekslerinde taranan veya hakemli bilimsel/sanatsal dergilerde bir adet bilimsel/sanatsal makale yayınlaması,</w:t>
      </w:r>
    </w:p>
    <w:p w:rsidR="00AE567E" w:rsidRPr="00882E75" w:rsidRDefault="00AE567E" w:rsidP="00EA1AB4">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Bir adet kişisel sergi şartı aranır.</w:t>
      </w:r>
    </w:p>
    <w:p w:rsidR="00AE567E" w:rsidRPr="004D6AB1" w:rsidRDefault="00AE567E" w:rsidP="00EA1AB4">
      <w:pPr>
        <w:shd w:val="clear" w:color="auto" w:fill="FFFFFF" w:themeFill="background1"/>
        <w:tabs>
          <w:tab w:val="left" w:pos="993"/>
        </w:tabs>
        <w:spacing w:after="0" w:line="240" w:lineRule="auto"/>
        <w:ind w:left="851" w:firstLine="709"/>
        <w:contextualSpacing/>
        <w:jc w:val="both"/>
        <w:rPr>
          <w:rFonts w:ascii="Times New Roman" w:hAnsi="Times New Roman" w:cs="Times New Roman"/>
          <w:sz w:val="24"/>
          <w:szCs w:val="24"/>
          <w:lang w:eastAsia="tr-TR"/>
        </w:rPr>
      </w:pPr>
    </w:p>
    <w:p w:rsidR="00AE567E" w:rsidRDefault="007B3DE1" w:rsidP="00EA1AB4">
      <w:pPr>
        <w:shd w:val="clear" w:color="auto" w:fill="FFFFFF" w:themeFill="background1"/>
        <w:tabs>
          <w:tab w:val="left" w:pos="993"/>
        </w:tabs>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882E75">
        <w:rPr>
          <w:rFonts w:ascii="Times New Roman" w:hAnsi="Times New Roman" w:cs="Times New Roman"/>
          <w:sz w:val="24"/>
          <w:szCs w:val="24"/>
          <w:lang w:eastAsia="tr-TR"/>
        </w:rPr>
        <w:t>2</w:t>
      </w:r>
      <w:r>
        <w:rPr>
          <w:rFonts w:ascii="Times New Roman" w:hAnsi="Times New Roman" w:cs="Times New Roman"/>
          <w:sz w:val="24"/>
          <w:szCs w:val="24"/>
          <w:lang w:eastAsia="tr-TR"/>
        </w:rPr>
        <w:t xml:space="preserve">) </w:t>
      </w:r>
      <w:r w:rsidR="00AE567E" w:rsidRPr="004D6AB1">
        <w:rPr>
          <w:rFonts w:ascii="Times New Roman" w:hAnsi="Times New Roman" w:cs="Times New Roman"/>
          <w:sz w:val="24"/>
          <w:szCs w:val="24"/>
          <w:lang w:eastAsia="tr-TR"/>
        </w:rPr>
        <w:t>EABD/EASD başkanlıkları bu asgari şartları sağlamak kaydı ile farklı yayın şartlarını EYK kararı ile uygulayabilir.</w:t>
      </w:r>
    </w:p>
    <w:p w:rsidR="00882E75" w:rsidRPr="004D6AB1" w:rsidRDefault="00882E75" w:rsidP="00EA1AB4">
      <w:pPr>
        <w:shd w:val="clear" w:color="auto" w:fill="FFFFFF" w:themeFill="background1"/>
        <w:tabs>
          <w:tab w:val="left" w:pos="993"/>
        </w:tabs>
        <w:spacing w:after="0" w:line="240" w:lineRule="auto"/>
        <w:ind w:firstLine="709"/>
        <w:contextualSpacing/>
        <w:jc w:val="both"/>
        <w:rPr>
          <w:rFonts w:ascii="Times New Roman" w:hAnsi="Times New Roman" w:cs="Times New Roman"/>
          <w:sz w:val="24"/>
          <w:szCs w:val="24"/>
          <w:lang w:eastAsia="tr-TR"/>
        </w:rPr>
      </w:pPr>
    </w:p>
    <w:p w:rsidR="00014331" w:rsidRPr="001D6A38" w:rsidRDefault="001D6A38" w:rsidP="00EA1AB4">
      <w:pPr>
        <w:shd w:val="clear" w:color="auto" w:fill="FFFFFF" w:themeFill="background1"/>
        <w:tabs>
          <w:tab w:val="left" w:pos="600"/>
          <w:tab w:val="left" w:pos="993"/>
        </w:tabs>
        <w:ind w:left="426" w:firstLine="283"/>
        <w:rPr>
          <w:sz w:val="24"/>
          <w:szCs w:val="24"/>
        </w:rPr>
      </w:pPr>
      <w:r w:rsidRPr="001D6A38">
        <w:rPr>
          <w:rFonts w:ascii="Times New Roman" w:hAnsi="Times New Roman" w:cs="Times New Roman"/>
          <w:sz w:val="24"/>
          <w:szCs w:val="24"/>
        </w:rPr>
        <w:t xml:space="preserve">(3) </w:t>
      </w:r>
      <w:r w:rsidR="00AE567E" w:rsidRPr="001D6A38">
        <w:rPr>
          <w:rFonts w:ascii="Times New Roman" w:hAnsi="Times New Roman" w:cs="Times New Roman"/>
          <w:sz w:val="24"/>
          <w:szCs w:val="24"/>
        </w:rPr>
        <w:t>Yayın koşulunu sağlamayan öğrenci tezini teslim edemez.</w:t>
      </w:r>
      <w:r w:rsidR="00AE567E" w:rsidRPr="001D6A38">
        <w:rPr>
          <w:sz w:val="24"/>
          <w:szCs w:val="24"/>
        </w:rPr>
        <w:tab/>
      </w:r>
    </w:p>
    <w:p w:rsidR="00AE567E" w:rsidRPr="00F5254F" w:rsidRDefault="00B6013C" w:rsidP="00C566D9">
      <w:pPr>
        <w:pStyle w:val="AralkYok"/>
        <w:contextualSpacing/>
        <w:jc w:val="center"/>
        <w:outlineLvl w:val="0"/>
        <w:rPr>
          <w:rFonts w:ascii="Times New Roman" w:hAnsi="Times New Roman" w:cs="Times New Roman"/>
          <w:b/>
          <w:sz w:val="24"/>
          <w:szCs w:val="24"/>
        </w:rPr>
      </w:pPr>
      <w:bookmarkStart w:id="44" w:name="_Toc404672235"/>
      <w:r w:rsidRPr="00F5254F">
        <w:rPr>
          <w:rFonts w:ascii="Times New Roman" w:hAnsi="Times New Roman" w:cs="Times New Roman"/>
          <w:b/>
          <w:sz w:val="24"/>
          <w:szCs w:val="24"/>
        </w:rPr>
        <w:t>DOKUZUNCU BÖLÜM</w:t>
      </w:r>
      <w:bookmarkEnd w:id="44"/>
    </w:p>
    <w:p w:rsidR="00F13A36" w:rsidRDefault="003D043A" w:rsidP="001D6A38">
      <w:pPr>
        <w:shd w:val="clear" w:color="auto" w:fill="FFFFFF" w:themeFill="background1"/>
        <w:spacing w:after="0" w:line="240" w:lineRule="auto"/>
        <w:contextualSpacing/>
        <w:jc w:val="center"/>
        <w:outlineLvl w:val="0"/>
        <w:rPr>
          <w:rFonts w:ascii="Times New Roman" w:hAnsi="Times New Roman" w:cs="Times New Roman"/>
          <w:b/>
          <w:sz w:val="24"/>
          <w:szCs w:val="24"/>
        </w:rPr>
      </w:pPr>
      <w:bookmarkStart w:id="45" w:name="_Toc404672236"/>
      <w:r>
        <w:rPr>
          <w:rFonts w:ascii="Times New Roman" w:hAnsi="Times New Roman" w:cs="Times New Roman"/>
          <w:b/>
          <w:sz w:val="24"/>
          <w:szCs w:val="24"/>
        </w:rPr>
        <w:t>Seminer v</w:t>
      </w:r>
      <w:r w:rsidR="00AB5E1D" w:rsidRPr="00F5254F">
        <w:rPr>
          <w:rFonts w:ascii="Times New Roman" w:hAnsi="Times New Roman" w:cs="Times New Roman"/>
          <w:b/>
          <w:sz w:val="24"/>
          <w:szCs w:val="24"/>
        </w:rPr>
        <w:t>e Uzmanlık Alan Dersi</w:t>
      </w:r>
      <w:bookmarkEnd w:id="45"/>
    </w:p>
    <w:p w:rsidR="001D6A38" w:rsidRDefault="001D6A38" w:rsidP="00F13A36">
      <w:pPr>
        <w:pStyle w:val="AralkYok"/>
        <w:shd w:val="clear" w:color="auto" w:fill="FFFFFF" w:themeFill="background1"/>
        <w:ind w:firstLine="426"/>
        <w:contextualSpacing/>
        <w:outlineLvl w:val="1"/>
        <w:rPr>
          <w:rFonts w:ascii="Times New Roman" w:hAnsi="Times New Roman" w:cs="Times New Roman"/>
          <w:b/>
          <w:sz w:val="24"/>
          <w:szCs w:val="24"/>
        </w:rPr>
      </w:pPr>
      <w:bookmarkStart w:id="46" w:name="_Toc404672237"/>
    </w:p>
    <w:p w:rsidR="00052E5E" w:rsidRDefault="00052E5E" w:rsidP="00EA1AB4">
      <w:pPr>
        <w:pStyle w:val="AralkYok"/>
        <w:shd w:val="clear" w:color="auto" w:fill="FFFFFF" w:themeFill="background1"/>
        <w:ind w:firstLine="708"/>
        <w:contextualSpacing/>
        <w:outlineLvl w:val="1"/>
        <w:rPr>
          <w:rFonts w:ascii="Times New Roman" w:hAnsi="Times New Roman" w:cs="Times New Roman"/>
          <w:b/>
          <w:sz w:val="24"/>
          <w:szCs w:val="24"/>
        </w:rPr>
      </w:pPr>
      <w:r>
        <w:rPr>
          <w:rFonts w:ascii="Times New Roman" w:hAnsi="Times New Roman" w:cs="Times New Roman"/>
          <w:b/>
          <w:sz w:val="24"/>
          <w:szCs w:val="24"/>
        </w:rPr>
        <w:t>Seminer</w:t>
      </w:r>
      <w:bookmarkEnd w:id="46"/>
      <w:r>
        <w:rPr>
          <w:rFonts w:ascii="Times New Roman" w:hAnsi="Times New Roman" w:cs="Times New Roman"/>
          <w:b/>
          <w:sz w:val="24"/>
          <w:szCs w:val="24"/>
        </w:rPr>
        <w:t xml:space="preserve"> </w:t>
      </w:r>
    </w:p>
    <w:p w:rsidR="00052E5E" w:rsidRPr="00A02145" w:rsidRDefault="00BD47AF" w:rsidP="00EA1AB4">
      <w:pPr>
        <w:pStyle w:val="AralkYok"/>
        <w:shd w:val="clear" w:color="auto" w:fill="FFFFFF" w:themeFill="background1"/>
        <w:ind w:firstLine="708"/>
        <w:contextualSpacing/>
        <w:rPr>
          <w:rFonts w:ascii="Times New Roman" w:hAnsi="Times New Roman" w:cs="Times New Roman"/>
          <w:b/>
          <w:sz w:val="24"/>
          <w:szCs w:val="24"/>
        </w:rPr>
      </w:pPr>
      <w:r>
        <w:rPr>
          <w:rFonts w:ascii="Times New Roman" w:hAnsi="Times New Roman" w:cs="Times New Roman"/>
          <w:b/>
          <w:sz w:val="24"/>
          <w:szCs w:val="24"/>
        </w:rPr>
        <w:t>MADDE 29 –</w:t>
      </w:r>
    </w:p>
    <w:p w:rsidR="00CE7E43" w:rsidRPr="00A02145" w:rsidRDefault="00F13A36" w:rsidP="00AB0CC2">
      <w:pPr>
        <w:pStyle w:val="ListeParagraf"/>
        <w:numPr>
          <w:ilvl w:val="0"/>
          <w:numId w:val="54"/>
        </w:numPr>
        <w:tabs>
          <w:tab w:val="left" w:pos="993"/>
        </w:tabs>
        <w:ind w:left="0" w:firstLine="709"/>
        <w:jc w:val="both"/>
      </w:pPr>
      <w:r>
        <w:t xml:space="preserve"> </w:t>
      </w:r>
      <w:r w:rsidR="00AD6A97" w:rsidRPr="00C25FDE">
        <w:t>Lisansüstü programlarda s</w:t>
      </w:r>
      <w:r w:rsidR="00CE7E43" w:rsidRPr="00C25FDE">
        <w:t xml:space="preserve">eminer dersi </w:t>
      </w:r>
      <w:r w:rsidR="009B1EE5" w:rsidRPr="00C25FDE">
        <w:t>ikinci yarıyılda açılır.</w:t>
      </w:r>
      <w:r w:rsidR="009B1EE5">
        <w:t xml:space="preserve"> Bu ders u</w:t>
      </w:r>
      <w:r w:rsidR="00CE7E43" w:rsidRPr="00A02145">
        <w:t xml:space="preserve">ygulamalı ve kredisizdir; </w:t>
      </w:r>
      <w:r w:rsidR="009B1EE5">
        <w:t>haftada iki (2) saat uygulama</w:t>
      </w:r>
      <w:r w:rsidR="00CE7E43" w:rsidRPr="00A02145">
        <w:t xml:space="preserve"> olarak yapılır; gün ve </w:t>
      </w:r>
      <w:r w:rsidR="00A02145" w:rsidRPr="00A02145">
        <w:t>saatleri haftalık</w:t>
      </w:r>
      <w:r w:rsidR="00CE7E43" w:rsidRPr="00A02145">
        <w:t xml:space="preserve"> ders programında belirtilir.</w:t>
      </w:r>
    </w:p>
    <w:p w:rsidR="00104A27" w:rsidRPr="00A02145" w:rsidRDefault="00F13A36" w:rsidP="00AB0CC2">
      <w:pPr>
        <w:pStyle w:val="ListeParagraf"/>
        <w:numPr>
          <w:ilvl w:val="0"/>
          <w:numId w:val="54"/>
        </w:numPr>
        <w:tabs>
          <w:tab w:val="left" w:pos="993"/>
        </w:tabs>
        <w:ind w:left="0" w:firstLine="709"/>
        <w:jc w:val="both"/>
      </w:pPr>
      <w:r>
        <w:t xml:space="preserve"> </w:t>
      </w:r>
      <w:r w:rsidR="00104A27" w:rsidRPr="00A02145">
        <w:t>Seminer dersine kayıtlı öğrenciler dersin % 70’ine devam etmek zorundadır. Devam koşulunu sağlamayan bir öğrenci devamsızlıktan “başarısız” sayılır.</w:t>
      </w:r>
    </w:p>
    <w:p w:rsidR="00104A27" w:rsidRPr="00A02145" w:rsidRDefault="00F13A36" w:rsidP="00AB0CC2">
      <w:pPr>
        <w:pStyle w:val="ListeParagraf"/>
        <w:numPr>
          <w:ilvl w:val="0"/>
          <w:numId w:val="54"/>
        </w:numPr>
        <w:tabs>
          <w:tab w:val="left" w:pos="993"/>
        </w:tabs>
        <w:ind w:left="0" w:firstLine="709"/>
        <w:jc w:val="both"/>
      </w:pPr>
      <w:r>
        <w:t xml:space="preserve"> </w:t>
      </w:r>
      <w:r w:rsidR="00104A27" w:rsidRPr="00A02145">
        <w:t xml:space="preserve">Seminer dersi, ilgili anabilim dalı başkanlığınca önerilen ve </w:t>
      </w:r>
      <w:r w:rsidR="002A7BEC" w:rsidRPr="00A02145">
        <w:t>EYK’n</w:t>
      </w:r>
      <w:r w:rsidR="002A7BEC">
        <w:t>i</w:t>
      </w:r>
      <w:r w:rsidR="002A7BEC" w:rsidRPr="00A02145">
        <w:t>n</w:t>
      </w:r>
      <w:r w:rsidR="00104A27" w:rsidRPr="00A02145">
        <w:t xml:space="preserve"> görevlendirdiği bir öğretim üyesi tarafından verilir.</w:t>
      </w:r>
    </w:p>
    <w:p w:rsidR="00104A27" w:rsidRPr="00A02145" w:rsidRDefault="00F13A36" w:rsidP="00AB0CC2">
      <w:pPr>
        <w:pStyle w:val="ListeParagraf"/>
        <w:numPr>
          <w:ilvl w:val="0"/>
          <w:numId w:val="54"/>
        </w:numPr>
        <w:tabs>
          <w:tab w:val="left" w:pos="993"/>
        </w:tabs>
        <w:ind w:left="0" w:firstLine="709"/>
        <w:jc w:val="both"/>
      </w:pPr>
      <w:r>
        <w:t xml:space="preserve"> </w:t>
      </w:r>
      <w:r w:rsidR="00104A27" w:rsidRPr="00A02145">
        <w:t xml:space="preserve">Seminer yürütücüsü, yarıyılın ilk haftalarında bilimsel araştırmanın süreç ve teknikleri; </w:t>
      </w:r>
      <w:r w:rsidR="001A4456">
        <w:t xml:space="preserve">literatür tarama; </w:t>
      </w:r>
      <w:r w:rsidR="00104A27" w:rsidRPr="00A02145">
        <w:t>yurtiçi ve yurtdışı yayınlara ulaşma; bir bilimsel çalışmanın (seminer, bildiri, makale, yüksek lisans/doktora tezi) düzeni, yazımı ve topluluk önünde sunulması gibi konularda öğrencilere bilgi verir.</w:t>
      </w:r>
    </w:p>
    <w:p w:rsidR="00104A27" w:rsidRPr="00A02145" w:rsidRDefault="00104A27" w:rsidP="00AB0CC2">
      <w:pPr>
        <w:pStyle w:val="ListeParagraf"/>
        <w:numPr>
          <w:ilvl w:val="0"/>
          <w:numId w:val="54"/>
        </w:numPr>
        <w:tabs>
          <w:tab w:val="left" w:pos="993"/>
        </w:tabs>
        <w:ind w:left="0" w:firstLine="709"/>
        <w:jc w:val="both"/>
      </w:pPr>
      <w:r w:rsidRPr="00A02145">
        <w:t xml:space="preserve"> Seminer </w:t>
      </w:r>
      <w:r w:rsidR="00A02145" w:rsidRPr="00A02145">
        <w:t>konuları, sunulacağı</w:t>
      </w:r>
      <w:r w:rsidR="00A02145">
        <w:t xml:space="preserve"> yer,</w:t>
      </w:r>
      <w:r w:rsidRPr="00A02145">
        <w:t xml:space="preserve"> gün ve saatler, ilgili EABD/EASD başkanlığınca ilan edilmek üzere Enstitü Müdürlüğü’ne gönderilir. </w:t>
      </w:r>
    </w:p>
    <w:p w:rsidR="00104A27" w:rsidRDefault="00F13A36" w:rsidP="00AB0CC2">
      <w:pPr>
        <w:pStyle w:val="ListeParagraf"/>
        <w:numPr>
          <w:ilvl w:val="0"/>
          <w:numId w:val="54"/>
        </w:numPr>
        <w:tabs>
          <w:tab w:val="left" w:pos="993"/>
        </w:tabs>
        <w:ind w:left="0" w:firstLine="709"/>
        <w:jc w:val="both"/>
      </w:pPr>
      <w:r>
        <w:t xml:space="preserve"> </w:t>
      </w:r>
      <w:r w:rsidR="00104A27" w:rsidRPr="00A02145">
        <w:t xml:space="preserve">Öğrenci hazırladığı semineri </w:t>
      </w:r>
      <w:r w:rsidR="00A02145" w:rsidRPr="00A02145">
        <w:t>belirlenen yer, gün ve saatte seminer yürütücüsü ile birlikte sunar</w:t>
      </w:r>
      <w:r w:rsidR="00A02145">
        <w:t>.</w:t>
      </w:r>
    </w:p>
    <w:p w:rsidR="009D3544" w:rsidRDefault="009D3544" w:rsidP="009D3544">
      <w:pPr>
        <w:tabs>
          <w:tab w:val="left" w:pos="993"/>
        </w:tabs>
        <w:jc w:val="both"/>
      </w:pPr>
    </w:p>
    <w:p w:rsidR="00F13A36" w:rsidRDefault="00F13A36" w:rsidP="00051E1E">
      <w:pPr>
        <w:pStyle w:val="ListeParagraf"/>
        <w:numPr>
          <w:ilvl w:val="0"/>
          <w:numId w:val="54"/>
        </w:numPr>
        <w:tabs>
          <w:tab w:val="left" w:pos="993"/>
        </w:tabs>
        <w:ind w:left="0" w:firstLine="709"/>
        <w:jc w:val="both"/>
      </w:pPr>
      <w:r>
        <w:lastRenderedPageBreak/>
        <w:t xml:space="preserve"> </w:t>
      </w:r>
      <w:r w:rsidR="00A02145">
        <w:t>Bir öğrencinin seminer dersi, yarıyıl sonu başarı notu, seminer yürütücüsü tarafından, derse devamı, verilen öteki seminerlere katılımı ve ilgisi, seminer çalışması, sunuşu ve sorulara verdiği yanıtlar göz önünde bulundurularak “başarılı/ba</w:t>
      </w:r>
      <w:r w:rsidR="00A625C7">
        <w:t>şarısız” olarak değerlendirilir.</w:t>
      </w:r>
      <w:bookmarkStart w:id="47" w:name="_Toc404672238"/>
    </w:p>
    <w:p w:rsidR="00817BF7" w:rsidRPr="0095219F" w:rsidRDefault="00B6013C" w:rsidP="00AB0CC2">
      <w:pPr>
        <w:pStyle w:val="AralkYok"/>
        <w:shd w:val="clear" w:color="auto" w:fill="FFFFFF" w:themeFill="background1"/>
        <w:ind w:firstLine="708"/>
        <w:contextualSpacing/>
        <w:outlineLvl w:val="1"/>
        <w:rPr>
          <w:rFonts w:ascii="Times New Roman" w:hAnsi="Times New Roman" w:cs="Times New Roman"/>
          <w:b/>
          <w:sz w:val="24"/>
          <w:szCs w:val="24"/>
        </w:rPr>
      </w:pPr>
      <w:r w:rsidRPr="0095219F">
        <w:rPr>
          <w:rFonts w:ascii="Times New Roman" w:hAnsi="Times New Roman" w:cs="Times New Roman"/>
          <w:b/>
          <w:sz w:val="24"/>
          <w:szCs w:val="24"/>
        </w:rPr>
        <w:t>Uzmanlık Alan Dersi Uygulaması</w:t>
      </w:r>
      <w:bookmarkEnd w:id="47"/>
    </w:p>
    <w:p w:rsidR="004D6AB1" w:rsidRPr="0095219F" w:rsidRDefault="00BD47AF" w:rsidP="00AB0CC2">
      <w:pPr>
        <w:shd w:val="clear" w:color="auto" w:fill="FFFFFF" w:themeFill="background1"/>
        <w:autoSpaceDE w:val="0"/>
        <w:autoSpaceDN w:val="0"/>
        <w:adjustRightInd w:val="0"/>
        <w:spacing w:after="0" w:line="240" w:lineRule="auto"/>
        <w:ind w:firstLine="708"/>
        <w:contextualSpacing/>
        <w:jc w:val="both"/>
        <w:rPr>
          <w:rFonts w:ascii="Times New Roman" w:hAnsi="Times New Roman" w:cs="Times New Roman"/>
          <w:b/>
          <w:sz w:val="24"/>
          <w:szCs w:val="24"/>
        </w:rPr>
      </w:pPr>
      <w:r w:rsidRPr="0095219F">
        <w:rPr>
          <w:rFonts w:ascii="Times New Roman" w:hAnsi="Times New Roman" w:cs="Times New Roman"/>
          <w:b/>
          <w:sz w:val="24"/>
          <w:szCs w:val="24"/>
        </w:rPr>
        <w:t xml:space="preserve">MADDE </w:t>
      </w:r>
      <w:r>
        <w:rPr>
          <w:rFonts w:ascii="Times New Roman" w:hAnsi="Times New Roman" w:cs="Times New Roman"/>
          <w:b/>
          <w:sz w:val="24"/>
          <w:szCs w:val="24"/>
        </w:rPr>
        <w:t>30</w:t>
      </w:r>
      <w:r w:rsidRPr="0095219F">
        <w:rPr>
          <w:rFonts w:ascii="Times New Roman" w:hAnsi="Times New Roman" w:cs="Times New Roman"/>
          <w:b/>
          <w:sz w:val="24"/>
          <w:szCs w:val="24"/>
        </w:rPr>
        <w:t xml:space="preserve"> – </w:t>
      </w:r>
    </w:p>
    <w:p w:rsidR="00B6013C" w:rsidRPr="0095219F" w:rsidRDefault="00F13A36" w:rsidP="00AB0CC2">
      <w:pPr>
        <w:pStyle w:val="ListeParagraf"/>
        <w:numPr>
          <w:ilvl w:val="0"/>
          <w:numId w:val="44"/>
        </w:numPr>
        <w:shd w:val="clear" w:color="auto" w:fill="FFFFFF" w:themeFill="background1"/>
        <w:tabs>
          <w:tab w:val="left" w:pos="993"/>
        </w:tabs>
        <w:autoSpaceDE w:val="0"/>
        <w:autoSpaceDN w:val="0"/>
        <w:adjustRightInd w:val="0"/>
        <w:ind w:left="0" w:firstLine="709"/>
        <w:jc w:val="both"/>
        <w:rPr>
          <w:color w:val="000000"/>
        </w:rPr>
      </w:pPr>
      <w:r>
        <w:rPr>
          <w:color w:val="000000"/>
        </w:rPr>
        <w:t xml:space="preserve"> </w:t>
      </w:r>
      <w:r w:rsidR="00B6013C" w:rsidRPr="0095219F">
        <w:rPr>
          <w:color w:val="000000"/>
        </w:rPr>
        <w:t xml:space="preserve">Uzmanlık alan dersi; danışman öğretim üyesinin çalıştığı bilimsel alandaki bilgi, görgü ve deneyimlerinin aktarılması, öğrencilere bilimsel etik ve çalışma disiplininin, güncel literatürü izleyebilme ve değerlendirebilme yeteneğinin kazandırılması, tez çalışmalarının bilimsel temellerinin oluşturulması ve yürütülmesi için uygulanacak teorik bir derstir. </w:t>
      </w:r>
    </w:p>
    <w:p w:rsidR="00B6013C" w:rsidRPr="0095219F" w:rsidRDefault="00F13A36" w:rsidP="00AB0CC2">
      <w:pPr>
        <w:numPr>
          <w:ilvl w:val="0"/>
          <w:numId w:val="44"/>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013C" w:rsidRPr="0095219F">
        <w:rPr>
          <w:rFonts w:ascii="Times New Roman" w:hAnsi="Times New Roman" w:cs="Times New Roman"/>
          <w:sz w:val="24"/>
          <w:szCs w:val="24"/>
        </w:rPr>
        <w:t xml:space="preserve">Lisansüstü tez danışmanı, “Yüksek Lisans Uzmanlık Alan Dersi” ve “Doktora Uzmanlık Alan Dersi” olmak üzere, bir dönemde en fazla iki ayrı uzmanlık alan dersi açabilir. </w:t>
      </w:r>
    </w:p>
    <w:p w:rsidR="00B6013C" w:rsidRPr="007F414C" w:rsidRDefault="00F13A36" w:rsidP="00AB0CC2">
      <w:pPr>
        <w:numPr>
          <w:ilvl w:val="0"/>
          <w:numId w:val="44"/>
        </w:numPr>
        <w:shd w:val="clear" w:color="auto" w:fill="FFFFFF" w:themeFill="background1"/>
        <w:tabs>
          <w:tab w:val="left" w:pos="993"/>
        </w:tabs>
        <w:autoSpaceDN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013C" w:rsidRPr="007F414C">
        <w:rPr>
          <w:rFonts w:ascii="Times New Roman" w:hAnsi="Times New Roman" w:cs="Times New Roman"/>
          <w:sz w:val="24"/>
          <w:szCs w:val="24"/>
          <w:lang w:eastAsia="tr-TR"/>
        </w:rPr>
        <w:t xml:space="preserve">Danışmanlık ve Uzmanlık alan dersi; lisansüstü öğrencilerine EYK tarafından danışman atandığı tarihte başlar ve tezini teslim ettiği dönem sonuna kadar devam eder. </w:t>
      </w:r>
    </w:p>
    <w:p w:rsidR="00B6013C" w:rsidRPr="007F414C" w:rsidRDefault="00F13A36" w:rsidP="00AB0CC2">
      <w:pPr>
        <w:numPr>
          <w:ilvl w:val="0"/>
          <w:numId w:val="44"/>
        </w:numPr>
        <w:shd w:val="clear" w:color="auto" w:fill="FFFFFF" w:themeFill="background1"/>
        <w:tabs>
          <w:tab w:val="left" w:pos="993"/>
        </w:tabs>
        <w:autoSpaceDN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013C" w:rsidRPr="007F414C">
        <w:rPr>
          <w:rFonts w:ascii="Times New Roman" w:hAnsi="Times New Roman" w:cs="Times New Roman"/>
          <w:sz w:val="24"/>
          <w:szCs w:val="24"/>
          <w:lang w:eastAsia="tr-TR"/>
        </w:rPr>
        <w:t>Uzm</w:t>
      </w:r>
      <w:r w:rsidR="007F414C">
        <w:rPr>
          <w:rFonts w:ascii="Times New Roman" w:hAnsi="Times New Roman" w:cs="Times New Roman"/>
          <w:sz w:val="24"/>
          <w:szCs w:val="24"/>
          <w:lang w:eastAsia="tr-TR"/>
        </w:rPr>
        <w:t xml:space="preserve">anlık Alan Dersi haftada üç (3) saat teorik olmak üzere; öğrenci sayısına bakılmaksızın uygulanır. </w:t>
      </w:r>
      <w:r w:rsidR="00B6013C" w:rsidRPr="007F414C">
        <w:rPr>
          <w:rFonts w:ascii="Times New Roman" w:hAnsi="Times New Roman" w:cs="Times New Roman"/>
          <w:sz w:val="24"/>
          <w:szCs w:val="24"/>
          <w:lang w:eastAsia="tr-TR"/>
        </w:rPr>
        <w:t xml:space="preserve">AKTS </w:t>
      </w:r>
      <w:r w:rsidR="0095219F" w:rsidRPr="007F414C">
        <w:rPr>
          <w:rFonts w:ascii="Times New Roman" w:hAnsi="Times New Roman" w:cs="Times New Roman"/>
          <w:sz w:val="24"/>
          <w:szCs w:val="24"/>
          <w:lang w:eastAsia="tr-TR"/>
        </w:rPr>
        <w:t xml:space="preserve">değeri </w:t>
      </w:r>
      <w:r w:rsidR="007271FE" w:rsidRPr="007F414C">
        <w:rPr>
          <w:rFonts w:ascii="Times New Roman" w:hAnsi="Times New Roman" w:cs="Times New Roman"/>
          <w:sz w:val="24"/>
          <w:szCs w:val="24"/>
          <w:lang w:eastAsia="tr-TR"/>
        </w:rPr>
        <w:t>ilgili EABD/EASD önerisi üzerine EYK tarafından belirlenir.</w:t>
      </w:r>
    </w:p>
    <w:p w:rsidR="00467B94" w:rsidRPr="00467B94" w:rsidRDefault="00F13A36" w:rsidP="00AB0CC2">
      <w:pPr>
        <w:numPr>
          <w:ilvl w:val="0"/>
          <w:numId w:val="44"/>
        </w:numPr>
        <w:shd w:val="clear" w:color="auto" w:fill="FFFFFF" w:themeFill="background1"/>
        <w:tabs>
          <w:tab w:val="left" w:pos="993"/>
        </w:tabs>
        <w:autoSpaceDN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467B94" w:rsidRPr="00467B94">
        <w:rPr>
          <w:rFonts w:ascii="Times New Roman" w:hAnsi="Times New Roman" w:cs="Times New Roman"/>
          <w:sz w:val="24"/>
          <w:szCs w:val="24"/>
          <w:lang w:eastAsia="tr-TR"/>
        </w:rPr>
        <w:t>“Uzmanlık Alan Dersi” dönem sonunda “BAŞARILI/BAŞARISIZ” şeklinde değerlendirilir.</w:t>
      </w:r>
    </w:p>
    <w:p w:rsidR="00B6013C" w:rsidRPr="00376BDE" w:rsidRDefault="00F13A36" w:rsidP="00AB0CC2">
      <w:pPr>
        <w:widowControl w:val="0"/>
        <w:numPr>
          <w:ilvl w:val="0"/>
          <w:numId w:val="44"/>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013C" w:rsidRPr="00376BDE">
        <w:rPr>
          <w:rFonts w:ascii="Times New Roman" w:hAnsi="Times New Roman" w:cs="Times New Roman"/>
          <w:sz w:val="24"/>
          <w:szCs w:val="24"/>
          <w:lang w:eastAsia="tr-TR"/>
        </w:rPr>
        <w:t>İlgili öğretim üyesi yarıyıl sonu başarı notu ile birlikte “Lisansüstü Uzmanlık Alanı Dersi Uygulama Formu”nu tez aşamasındaki öğrencileri için doldurur. İlgili form öğrencinin yaptığı ödev, sunum, bildiri, makale gibi bilimsel faaliyetleri, tezine ilişkin aldığı mesafeyi ve</w:t>
      </w:r>
      <w:r w:rsidR="00376BDE" w:rsidRPr="00376BDE">
        <w:rPr>
          <w:rFonts w:ascii="Times New Roman" w:hAnsi="Times New Roman" w:cs="Times New Roman"/>
          <w:sz w:val="24"/>
          <w:szCs w:val="24"/>
          <w:lang w:eastAsia="tr-TR"/>
        </w:rPr>
        <w:t xml:space="preserve"> başarılı/başarısız sayılma gerekçelerini gösteren</w:t>
      </w:r>
      <w:r w:rsidR="00B6013C" w:rsidRPr="00376BDE">
        <w:rPr>
          <w:rFonts w:ascii="Times New Roman" w:hAnsi="Times New Roman" w:cs="Times New Roman"/>
          <w:sz w:val="24"/>
          <w:szCs w:val="24"/>
          <w:lang w:eastAsia="tr-TR"/>
        </w:rPr>
        <w:t xml:space="preserve"> bilgileri içerir. </w:t>
      </w:r>
    </w:p>
    <w:p w:rsidR="00B6013C" w:rsidRPr="0015298C" w:rsidRDefault="00F13A36" w:rsidP="00AB0CC2">
      <w:pPr>
        <w:widowControl w:val="0"/>
        <w:numPr>
          <w:ilvl w:val="0"/>
          <w:numId w:val="44"/>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013C" w:rsidRPr="00376BDE">
        <w:rPr>
          <w:rFonts w:ascii="Times New Roman" w:hAnsi="Times New Roman" w:cs="Times New Roman"/>
          <w:sz w:val="24"/>
          <w:szCs w:val="24"/>
          <w:lang w:eastAsia="tr-TR"/>
        </w:rPr>
        <w:t xml:space="preserve">Uzmanlık Alan Dersinden üst üste iki kez veya aralıklı olarak üç kez başarısız olan </w:t>
      </w:r>
      <w:r w:rsidR="00B6013C" w:rsidRPr="0015298C">
        <w:rPr>
          <w:rFonts w:ascii="Times New Roman" w:hAnsi="Times New Roman" w:cs="Times New Roman"/>
          <w:sz w:val="24"/>
          <w:szCs w:val="24"/>
          <w:lang w:eastAsia="tr-TR"/>
        </w:rPr>
        <w:t>öğrencinin danışmanı, EABD/EASD başkanlığının önerisi ve EYK kararı ile değiştirilir.</w:t>
      </w:r>
    </w:p>
    <w:p w:rsidR="00B6013C" w:rsidRPr="00206372" w:rsidRDefault="00F13A36" w:rsidP="00AB0CC2">
      <w:pPr>
        <w:numPr>
          <w:ilvl w:val="0"/>
          <w:numId w:val="44"/>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lang w:eastAsia="tr-TR"/>
        </w:rPr>
        <w:t xml:space="preserve"> </w:t>
      </w:r>
      <w:r w:rsidR="0015298C" w:rsidRPr="0015298C">
        <w:rPr>
          <w:rFonts w:ascii="Times New Roman" w:hAnsi="Times New Roman" w:cs="Times New Roman"/>
          <w:sz w:val="24"/>
          <w:szCs w:val="24"/>
          <w:lang w:eastAsia="tr-TR"/>
        </w:rPr>
        <w:t>Uzmanlık Alan Dersi g</w:t>
      </w:r>
      <w:r w:rsidR="00B6013C" w:rsidRPr="0015298C">
        <w:rPr>
          <w:rFonts w:ascii="Times New Roman" w:hAnsi="Times New Roman" w:cs="Times New Roman"/>
          <w:sz w:val="24"/>
          <w:szCs w:val="24"/>
        </w:rPr>
        <w:t xml:space="preserve">üz yarıyılında kaydolan öğrenciler için Bahar yarıyılı başlangıcına kadar, Bahar yarıyılında kaydolan öğrenciler için Güz yarıyılı başlangıcına kadar yarıyıl ve yaz okulu dönemini de kapsayacak şekilde devam eder. Öğretim üyelerinin izinli </w:t>
      </w:r>
      <w:r w:rsidR="00B6013C" w:rsidRPr="00206372">
        <w:rPr>
          <w:rFonts w:ascii="Times New Roman" w:hAnsi="Times New Roman" w:cs="Times New Roman"/>
          <w:sz w:val="24"/>
          <w:szCs w:val="24"/>
        </w:rPr>
        <w:t>olduğu dönemlerde ücretlendirme yapılamaz. </w:t>
      </w:r>
    </w:p>
    <w:p w:rsidR="0072012F" w:rsidRPr="00F13A36" w:rsidRDefault="00F13A36" w:rsidP="00AB0CC2">
      <w:pPr>
        <w:numPr>
          <w:ilvl w:val="0"/>
          <w:numId w:val="44"/>
        </w:numPr>
        <w:shd w:val="clear" w:color="auto" w:fill="FFFFFF" w:themeFill="background1"/>
        <w:tabs>
          <w:tab w:val="left" w:pos="426"/>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013C" w:rsidRPr="00206372">
        <w:rPr>
          <w:rFonts w:ascii="Times New Roman" w:hAnsi="Times New Roman" w:cs="Times New Roman"/>
          <w:sz w:val="24"/>
          <w:szCs w:val="24"/>
        </w:rPr>
        <w:t xml:space="preserve">Uzmanlık Alan Dersi haftalık ders dağılımı, ders yükü ve ücrete esas ders saati cetvelinde gösterilir. Uzmanlık Alan Dersi sınav yüküne dahil değildir. </w:t>
      </w:r>
    </w:p>
    <w:p w:rsidR="00916842" w:rsidRDefault="00916842" w:rsidP="00C566D9">
      <w:pPr>
        <w:pStyle w:val="AralkYok"/>
        <w:contextualSpacing/>
        <w:jc w:val="center"/>
        <w:outlineLvl w:val="0"/>
        <w:rPr>
          <w:rFonts w:ascii="Times New Roman" w:hAnsi="Times New Roman" w:cs="Times New Roman"/>
          <w:b/>
          <w:sz w:val="24"/>
          <w:szCs w:val="24"/>
        </w:rPr>
      </w:pPr>
      <w:bookmarkStart w:id="48" w:name="_Toc404672239"/>
    </w:p>
    <w:p w:rsidR="00B6013C" w:rsidRPr="00B6013C" w:rsidRDefault="00B6013C" w:rsidP="00C566D9">
      <w:pPr>
        <w:pStyle w:val="AralkYok"/>
        <w:contextualSpacing/>
        <w:jc w:val="center"/>
        <w:outlineLvl w:val="0"/>
        <w:rPr>
          <w:rFonts w:ascii="Times New Roman" w:hAnsi="Times New Roman" w:cs="Times New Roman"/>
          <w:b/>
          <w:sz w:val="24"/>
          <w:szCs w:val="24"/>
        </w:rPr>
      </w:pPr>
      <w:r w:rsidRPr="00B6013C">
        <w:rPr>
          <w:rFonts w:ascii="Times New Roman" w:hAnsi="Times New Roman" w:cs="Times New Roman"/>
          <w:b/>
          <w:sz w:val="24"/>
          <w:szCs w:val="24"/>
        </w:rPr>
        <w:t>ONUNCU BÖLÜM</w:t>
      </w:r>
      <w:bookmarkEnd w:id="48"/>
    </w:p>
    <w:p w:rsidR="00B6013C" w:rsidRPr="00B6013C" w:rsidRDefault="00B6013C" w:rsidP="00C566D9">
      <w:pPr>
        <w:pStyle w:val="AralkYok"/>
        <w:contextualSpacing/>
        <w:jc w:val="center"/>
        <w:outlineLvl w:val="0"/>
        <w:rPr>
          <w:rFonts w:ascii="Times New Roman" w:hAnsi="Times New Roman" w:cs="Times New Roman"/>
          <w:b/>
          <w:sz w:val="24"/>
          <w:szCs w:val="24"/>
        </w:rPr>
      </w:pPr>
      <w:bookmarkStart w:id="49" w:name="_Toc404672240"/>
      <w:r w:rsidRPr="00B6013C">
        <w:rPr>
          <w:rFonts w:ascii="Times New Roman" w:hAnsi="Times New Roman" w:cs="Times New Roman"/>
          <w:b/>
          <w:sz w:val="24"/>
          <w:szCs w:val="24"/>
        </w:rPr>
        <w:t>Diğer Hükümler</w:t>
      </w:r>
      <w:bookmarkEnd w:id="49"/>
    </w:p>
    <w:p w:rsidR="005F58E9" w:rsidRDefault="005F58E9" w:rsidP="00C566D9">
      <w:pPr>
        <w:pStyle w:val="AralkYok"/>
        <w:contextualSpacing/>
        <w:rPr>
          <w:rFonts w:ascii="Times New Roman" w:hAnsi="Times New Roman" w:cs="Times New Roman"/>
          <w:b/>
          <w:sz w:val="24"/>
          <w:szCs w:val="24"/>
        </w:rPr>
      </w:pPr>
    </w:p>
    <w:p w:rsidR="005F58E9" w:rsidRPr="00A94E35" w:rsidRDefault="005F58E9" w:rsidP="00AB0CC2">
      <w:pPr>
        <w:pStyle w:val="Balk2"/>
        <w:spacing w:before="0" w:line="240" w:lineRule="auto"/>
        <w:ind w:firstLine="708"/>
        <w:contextualSpacing/>
        <w:rPr>
          <w:rFonts w:cs="Times New Roman"/>
          <w:b/>
          <w:bCs w:val="0"/>
          <w:szCs w:val="24"/>
          <w:lang w:eastAsia="tr-TR"/>
        </w:rPr>
      </w:pPr>
      <w:bookmarkStart w:id="50" w:name="_Toc404672241"/>
      <w:r w:rsidRPr="00A94E35">
        <w:rPr>
          <w:rFonts w:cs="Times New Roman"/>
          <w:b/>
          <w:szCs w:val="24"/>
          <w:lang w:eastAsia="tr-TR"/>
        </w:rPr>
        <w:t>Ders ve Sınav Mazeretleri, Yeterlik, Tez Öneri, Tez İzleme ve Tez Savunma Sınavı Mazeretleri</w:t>
      </w:r>
      <w:bookmarkEnd w:id="50"/>
      <w:r w:rsidRPr="00A94E35">
        <w:rPr>
          <w:rFonts w:cs="Times New Roman"/>
          <w:b/>
          <w:szCs w:val="24"/>
          <w:lang w:eastAsia="tr-TR"/>
        </w:rPr>
        <w:t xml:space="preserve"> </w:t>
      </w:r>
    </w:p>
    <w:p w:rsidR="004D6AB1" w:rsidRDefault="00BD47AF" w:rsidP="00AB0CC2">
      <w:pPr>
        <w:widowControl w:val="0"/>
        <w:autoSpaceDE w:val="0"/>
        <w:autoSpaceDN w:val="0"/>
        <w:adjustRightInd w:val="0"/>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MADDE 31</w:t>
      </w:r>
      <w:r w:rsidRPr="005F58E9">
        <w:rPr>
          <w:rFonts w:ascii="Times New Roman" w:hAnsi="Times New Roman" w:cs="Times New Roman"/>
          <w:b/>
          <w:sz w:val="24"/>
          <w:szCs w:val="24"/>
        </w:rPr>
        <w:t xml:space="preserve"> – </w:t>
      </w:r>
    </w:p>
    <w:p w:rsidR="005F58E9" w:rsidRPr="00DF6F1B" w:rsidRDefault="00DF6F1B" w:rsidP="00AB0CC2">
      <w:pPr>
        <w:pStyle w:val="ListeParagraf"/>
        <w:widowControl w:val="0"/>
        <w:numPr>
          <w:ilvl w:val="0"/>
          <w:numId w:val="45"/>
        </w:numPr>
        <w:tabs>
          <w:tab w:val="left" w:pos="993"/>
        </w:tabs>
        <w:autoSpaceDE w:val="0"/>
        <w:autoSpaceDN w:val="0"/>
        <w:adjustRightInd w:val="0"/>
        <w:ind w:left="0" w:firstLine="709"/>
        <w:jc w:val="both"/>
        <w:rPr>
          <w:b/>
          <w:bCs/>
        </w:rPr>
      </w:pPr>
      <w:r>
        <w:t xml:space="preserve"> </w:t>
      </w:r>
      <w:r w:rsidRPr="00723CF3">
        <w:rPr>
          <w:rFonts w:eastAsiaTheme="minorHAnsi"/>
          <w:lang w:eastAsia="en-US"/>
        </w:rPr>
        <w:t>Ara sınava katılamayan öğrenciler, mazeretini belgeleyerek ilgili Enstitü Müdürlüğüne başvuruda bulunur. Öğrencinin mazereti, EYK tarafından değerlendirilerek, uygun görülmesi halinde akademik takvimde belirtilen tarihlerde mazeret sınavı yapılabilir.</w:t>
      </w:r>
      <w:r w:rsidRPr="00DF6F1B">
        <w:t xml:space="preserve"> Mazeretleri EYK tarafından kabul edilen öğrencilerin listeleri enstitü internet sayfasından ilan edilir.</w:t>
      </w:r>
    </w:p>
    <w:p w:rsidR="00CF663C" w:rsidRPr="005F11FE" w:rsidRDefault="005F58E9" w:rsidP="00AB0CC2">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EA07D8">
        <w:rPr>
          <w:rFonts w:ascii="Times New Roman" w:hAnsi="Times New Roman" w:cs="Times New Roman"/>
          <w:sz w:val="24"/>
          <w:szCs w:val="24"/>
          <w:lang w:eastAsia="tr-TR"/>
        </w:rPr>
        <w:t>Tez savunma, yeterli</w:t>
      </w:r>
      <w:r w:rsidR="0024620D">
        <w:rPr>
          <w:rFonts w:ascii="Times New Roman" w:hAnsi="Times New Roman" w:cs="Times New Roman"/>
          <w:sz w:val="24"/>
          <w:szCs w:val="24"/>
          <w:lang w:eastAsia="tr-TR"/>
        </w:rPr>
        <w:t>li</w:t>
      </w:r>
      <w:r w:rsidRPr="00EA07D8">
        <w:rPr>
          <w:rFonts w:ascii="Times New Roman" w:hAnsi="Times New Roman" w:cs="Times New Roman"/>
          <w:sz w:val="24"/>
          <w:szCs w:val="24"/>
          <w:lang w:eastAsia="tr-TR"/>
        </w:rPr>
        <w:t>k, tez öneri ve tez izleme sınav tarihleri akademik takvim</w:t>
      </w:r>
      <w:r w:rsidR="00EA07D8">
        <w:rPr>
          <w:rFonts w:ascii="Times New Roman" w:hAnsi="Times New Roman" w:cs="Times New Roman"/>
          <w:sz w:val="24"/>
          <w:szCs w:val="24"/>
          <w:lang w:eastAsia="tr-TR"/>
        </w:rPr>
        <w:t xml:space="preserve">e uygun olarak yürütülür. </w:t>
      </w:r>
      <w:r w:rsidR="0024620D">
        <w:rPr>
          <w:rFonts w:ascii="Times New Roman" w:hAnsi="Times New Roman" w:cs="Times New Roman"/>
          <w:sz w:val="24"/>
          <w:szCs w:val="24"/>
          <w:lang w:eastAsia="tr-TR"/>
        </w:rPr>
        <w:t xml:space="preserve">Yeterlilik ve tez savunma tarihleri tez </w:t>
      </w:r>
      <w:r w:rsidRPr="00EA07D8">
        <w:rPr>
          <w:rFonts w:ascii="Times New Roman" w:hAnsi="Times New Roman" w:cs="Times New Roman"/>
          <w:sz w:val="24"/>
          <w:szCs w:val="24"/>
          <w:lang w:eastAsia="tr-TR"/>
        </w:rPr>
        <w:t>danışman/EABD/EASD başkanlığı tarafından belirl</w:t>
      </w:r>
      <w:r w:rsidR="0024620D">
        <w:rPr>
          <w:rFonts w:ascii="Times New Roman" w:hAnsi="Times New Roman" w:cs="Times New Roman"/>
          <w:sz w:val="24"/>
          <w:szCs w:val="24"/>
          <w:lang w:eastAsia="tr-TR"/>
        </w:rPr>
        <w:t>enerek</w:t>
      </w:r>
      <w:r w:rsidRPr="00EA07D8">
        <w:rPr>
          <w:rFonts w:ascii="Times New Roman" w:hAnsi="Times New Roman" w:cs="Times New Roman"/>
          <w:sz w:val="24"/>
          <w:szCs w:val="24"/>
          <w:lang w:eastAsia="tr-TR"/>
        </w:rPr>
        <w:t>, bir hafta öncesinden enstitüye bildirilir</w:t>
      </w:r>
      <w:r w:rsidR="0024620D">
        <w:rPr>
          <w:rFonts w:ascii="Times New Roman" w:hAnsi="Times New Roman" w:cs="Times New Roman"/>
          <w:sz w:val="24"/>
          <w:szCs w:val="24"/>
          <w:lang w:eastAsia="tr-TR"/>
        </w:rPr>
        <w:t>. Bu sınavlar</w:t>
      </w:r>
      <w:r w:rsidRPr="00EA07D8">
        <w:rPr>
          <w:rFonts w:ascii="Times New Roman" w:hAnsi="Times New Roman" w:cs="Times New Roman"/>
          <w:sz w:val="24"/>
          <w:szCs w:val="24"/>
          <w:lang w:eastAsia="tr-TR"/>
        </w:rPr>
        <w:t xml:space="preserve"> enstitü tarafından ilan edilen tarihlerde yapılır. </w:t>
      </w:r>
      <w:r w:rsidR="002A7BEC" w:rsidRPr="00EA07D8">
        <w:rPr>
          <w:rFonts w:ascii="Times New Roman" w:hAnsi="Times New Roman" w:cs="Times New Roman"/>
          <w:sz w:val="24"/>
          <w:szCs w:val="24"/>
          <w:lang w:eastAsia="tr-TR"/>
        </w:rPr>
        <w:t>Yurtdışında görevlendirilme, hastalık, jüri üyelerinin çekilmesi gibi zorunlu durumlar ve 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 uygun göreceği diğer mazeret hallerinde zamanında yapılamayan sınavlar, 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 belirleyeceği tarih aralığında gerçekleştirilir.</w:t>
      </w:r>
    </w:p>
    <w:p w:rsidR="005F58E9" w:rsidRPr="00A94E35" w:rsidRDefault="005F58E9" w:rsidP="00AB0CC2">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Yarıyıl sonu ve bütünleme sınavlarının mazereti yoktur.</w:t>
      </w:r>
    </w:p>
    <w:p w:rsidR="00051E1E" w:rsidRDefault="00051E1E" w:rsidP="00C566D9">
      <w:pPr>
        <w:widowControl w:val="0"/>
        <w:autoSpaceDE w:val="0"/>
        <w:autoSpaceDN w:val="0"/>
        <w:adjustRightInd w:val="0"/>
        <w:spacing w:after="0" w:line="240" w:lineRule="auto"/>
        <w:contextualSpacing/>
        <w:jc w:val="both"/>
        <w:rPr>
          <w:rFonts w:ascii="Times New Roman" w:hAnsi="Times New Roman" w:cs="Times New Roman"/>
          <w:b/>
          <w:bCs/>
          <w:sz w:val="24"/>
          <w:szCs w:val="24"/>
          <w:lang w:eastAsia="tr-TR"/>
        </w:rPr>
      </w:pPr>
    </w:p>
    <w:p w:rsidR="00F13A36"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lastRenderedPageBreak/>
        <w:t xml:space="preserve">Kayıt Dondurma, İzinli Sayılma, </w:t>
      </w:r>
    </w:p>
    <w:p w:rsidR="005F58E9"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t>Öğrenci Değişim Programı Sebebiyle</w:t>
      </w:r>
      <w:r w:rsidR="00F13A36">
        <w:rPr>
          <w:rFonts w:ascii="Times New Roman" w:hAnsi="Times New Roman" w:cs="Times New Roman"/>
          <w:b/>
          <w:bCs/>
          <w:sz w:val="24"/>
          <w:szCs w:val="24"/>
          <w:lang w:eastAsia="tr-TR"/>
        </w:rPr>
        <w:t xml:space="preserve"> İzinli </w:t>
      </w:r>
      <w:r w:rsidRPr="00A94E35">
        <w:rPr>
          <w:rFonts w:ascii="Times New Roman" w:hAnsi="Times New Roman" w:cs="Times New Roman"/>
          <w:b/>
          <w:bCs/>
          <w:sz w:val="24"/>
          <w:szCs w:val="24"/>
          <w:lang w:eastAsia="tr-TR"/>
        </w:rPr>
        <w:t>Sayılma</w:t>
      </w:r>
    </w:p>
    <w:p w:rsidR="00F13A36" w:rsidRDefault="00F13A36" w:rsidP="00F13A36">
      <w:pPr>
        <w:widowControl w:val="0"/>
        <w:autoSpaceDE w:val="0"/>
        <w:autoSpaceDN w:val="0"/>
        <w:adjustRightInd w:val="0"/>
        <w:spacing w:after="0" w:line="240" w:lineRule="auto"/>
        <w:ind w:left="426"/>
        <w:contextualSpacing/>
        <w:jc w:val="center"/>
        <w:rPr>
          <w:rFonts w:ascii="Times New Roman" w:hAnsi="Times New Roman" w:cs="Times New Roman"/>
          <w:sz w:val="24"/>
          <w:szCs w:val="24"/>
          <w:lang w:eastAsia="tr-TR"/>
        </w:rPr>
      </w:pPr>
    </w:p>
    <w:p w:rsidR="005F58E9" w:rsidRPr="005F58E9" w:rsidRDefault="005F58E9" w:rsidP="00AB0CC2">
      <w:pPr>
        <w:pStyle w:val="Balk2"/>
        <w:spacing w:before="0" w:line="240" w:lineRule="auto"/>
        <w:ind w:firstLine="709"/>
        <w:contextualSpacing/>
        <w:jc w:val="both"/>
        <w:rPr>
          <w:rFonts w:cs="Times New Roman"/>
          <w:szCs w:val="24"/>
          <w:lang w:eastAsia="tr-TR"/>
        </w:rPr>
      </w:pPr>
      <w:bookmarkStart w:id="51" w:name="_Toc404672242"/>
      <w:r w:rsidRPr="00A94E35">
        <w:rPr>
          <w:rFonts w:cs="Times New Roman"/>
          <w:b/>
          <w:szCs w:val="24"/>
          <w:lang w:eastAsia="tr-TR"/>
        </w:rPr>
        <w:t>Kayıt Dondurma</w:t>
      </w:r>
      <w:bookmarkEnd w:id="51"/>
    </w:p>
    <w:p w:rsidR="005F58E9" w:rsidRPr="00A94E35" w:rsidRDefault="00BD47AF" w:rsidP="00AB0CC2">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r>
        <w:rPr>
          <w:rFonts w:ascii="Times New Roman" w:hAnsi="Times New Roman" w:cs="Times New Roman"/>
          <w:b/>
          <w:sz w:val="24"/>
          <w:szCs w:val="24"/>
          <w:lang w:eastAsia="tr-TR"/>
        </w:rPr>
        <w:t>MADDE 32</w:t>
      </w:r>
      <w:r w:rsidRPr="005F58E9">
        <w:rPr>
          <w:rFonts w:ascii="Times New Roman" w:hAnsi="Times New Roman" w:cs="Times New Roman"/>
          <w:b/>
          <w:sz w:val="24"/>
          <w:szCs w:val="24"/>
          <w:lang w:eastAsia="tr-TR"/>
        </w:rPr>
        <w:t xml:space="preserve"> –</w:t>
      </w:r>
    </w:p>
    <w:p w:rsidR="005F58E9" w:rsidRPr="00F13A36" w:rsidRDefault="00AB0CC2" w:rsidP="00AB0CC2">
      <w:pPr>
        <w:pStyle w:val="ListeParagraf"/>
        <w:widowControl w:val="0"/>
        <w:numPr>
          <w:ilvl w:val="0"/>
          <w:numId w:val="46"/>
        </w:numPr>
        <w:tabs>
          <w:tab w:val="left" w:pos="993"/>
        </w:tabs>
        <w:autoSpaceDE w:val="0"/>
        <w:autoSpaceDN w:val="0"/>
        <w:adjustRightInd w:val="0"/>
        <w:ind w:firstLine="142"/>
        <w:jc w:val="both"/>
        <w:rPr>
          <w:b/>
          <w:bCs/>
        </w:rPr>
      </w:pPr>
      <w:r>
        <w:rPr>
          <w:b/>
          <w:bCs/>
        </w:rPr>
        <w:t xml:space="preserve"> </w:t>
      </w:r>
      <w:r w:rsidR="005F58E9" w:rsidRPr="00630A41">
        <w:rPr>
          <w:b/>
          <w:bCs/>
        </w:rPr>
        <w:t>Sağlık Sebebiyle Kayıt Dondurma</w:t>
      </w:r>
      <w:r w:rsidR="00F13A36">
        <w:rPr>
          <w:b/>
          <w:bCs/>
        </w:rPr>
        <w:t>:</w:t>
      </w:r>
      <w:r w:rsidR="005F58E9" w:rsidRPr="00630A41">
        <w:rPr>
          <w:b/>
          <w:bCs/>
        </w:rPr>
        <w:t xml:space="preserve"> </w:t>
      </w:r>
    </w:p>
    <w:p w:rsidR="005F58E9" w:rsidRPr="00404DB4"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Tam teşekküllü hastanelerden öğretim dönemini kapsayan en az dört</w:t>
      </w:r>
      <w:r>
        <w:rPr>
          <w:rFonts w:ascii="Times New Roman" w:hAnsi="Times New Roman" w:cs="Times New Roman"/>
          <w:sz w:val="24"/>
          <w:szCs w:val="24"/>
          <w:lang w:eastAsia="tr-TR"/>
        </w:rPr>
        <w:t xml:space="preserve"> (4)</w:t>
      </w:r>
      <w:r w:rsidRPr="00A94E35">
        <w:rPr>
          <w:rFonts w:ascii="Times New Roman" w:hAnsi="Times New Roman" w:cs="Times New Roman"/>
          <w:sz w:val="24"/>
          <w:szCs w:val="24"/>
          <w:lang w:eastAsia="tr-TR"/>
        </w:rPr>
        <w:t xml:space="preserve"> haftalık sağlık raporu alan öğrencilerin en çok bir yarıyıla kadar; daha uzun süreli raporun söz konusu olduğu durumlarda en çok iki yarıyıla kadar EYK kararı ile kayıtları dondurulur.</w:t>
      </w:r>
    </w:p>
    <w:p w:rsidR="00404DB4" w:rsidRPr="00A94E35" w:rsidRDefault="00404DB4" w:rsidP="00AB0CC2">
      <w:pPr>
        <w:widowControl w:val="0"/>
        <w:tabs>
          <w:tab w:val="left" w:pos="993"/>
        </w:tabs>
        <w:autoSpaceDE w:val="0"/>
        <w:autoSpaceDN w:val="0"/>
        <w:adjustRightInd w:val="0"/>
        <w:spacing w:after="0" w:line="240" w:lineRule="auto"/>
        <w:ind w:left="426" w:firstLine="709"/>
        <w:contextualSpacing/>
        <w:jc w:val="both"/>
        <w:rPr>
          <w:rFonts w:ascii="Times New Roman" w:hAnsi="Times New Roman" w:cs="Times New Roman"/>
          <w:b/>
          <w:bCs/>
          <w:sz w:val="24"/>
          <w:szCs w:val="24"/>
          <w:lang w:eastAsia="tr-TR"/>
        </w:rPr>
      </w:pP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Öğrenciler; raporun başlama tarihinden itibaren, en geç yedi</w:t>
      </w:r>
      <w:r>
        <w:rPr>
          <w:rFonts w:ascii="Times New Roman" w:hAnsi="Times New Roman" w:cs="Times New Roman"/>
          <w:sz w:val="24"/>
          <w:szCs w:val="24"/>
          <w:lang w:eastAsia="tr-TR"/>
        </w:rPr>
        <w:t xml:space="preserve"> (7)</w:t>
      </w:r>
      <w:r w:rsidRPr="00A94E35">
        <w:rPr>
          <w:rFonts w:ascii="Times New Roman" w:hAnsi="Times New Roman" w:cs="Times New Roman"/>
          <w:sz w:val="24"/>
          <w:szCs w:val="24"/>
          <w:lang w:eastAsia="tr-TR"/>
        </w:rPr>
        <w:t xml:space="preserve"> gün içinde durumlarını açıklayan dilekçe ve belgelerini </w:t>
      </w:r>
      <w:r w:rsidR="008A41A7">
        <w:rPr>
          <w:rFonts w:ascii="Times New Roman" w:hAnsi="Times New Roman" w:cs="Times New Roman"/>
          <w:sz w:val="24"/>
          <w:szCs w:val="24"/>
          <w:lang w:eastAsia="tr-TR"/>
        </w:rPr>
        <w:t xml:space="preserve">ilgili </w:t>
      </w:r>
      <w:r w:rsidRPr="00A94E35">
        <w:rPr>
          <w:rFonts w:ascii="Times New Roman" w:hAnsi="Times New Roman" w:cs="Times New Roman"/>
          <w:sz w:val="24"/>
          <w:szCs w:val="24"/>
          <w:lang w:eastAsia="tr-TR"/>
        </w:rPr>
        <w:t xml:space="preserve">enstitü müdürlüğüne bildirmek zorundadır. Bu sürede beyan edilmeyen başvurular kabul edilmez. </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sebebiyle kaydı dondurulan öğrencinin, sağlık sorununun ortadan kalktığını bildirmesi halinde, kayıt dondurma işlemi EYK kararı ile iptal edilir ve kayıt yenileme hakkı verilir.</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durumu nedeniyle EYK kararıyla öğrenime ara veren öğrenciler, raporlu oldukları süre içinde derslere veya ders sınavlarına ya</w:t>
      </w:r>
      <w:r w:rsidR="00723CF3">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da tez sınavlarına (tez öneri, tez izleme, tez savunma) giremez. Bu süre içinde girilen dersler, ders sınavları ve tez sınavları geçersiz sayılır.</w:t>
      </w:r>
    </w:p>
    <w:p w:rsidR="007969A2" w:rsidRPr="00A94E35" w:rsidRDefault="007969A2" w:rsidP="00C566D9">
      <w:pPr>
        <w:widowControl w:val="0"/>
        <w:autoSpaceDE w:val="0"/>
        <w:autoSpaceDN w:val="0"/>
        <w:adjustRightInd w:val="0"/>
        <w:spacing w:after="0" w:line="240" w:lineRule="auto"/>
        <w:ind w:firstLine="284"/>
        <w:contextualSpacing/>
        <w:jc w:val="both"/>
        <w:rPr>
          <w:rFonts w:ascii="Times New Roman" w:hAnsi="Times New Roman" w:cs="Times New Roman"/>
          <w:sz w:val="24"/>
          <w:szCs w:val="24"/>
          <w:lang w:eastAsia="tr-TR"/>
        </w:rPr>
      </w:pPr>
    </w:p>
    <w:p w:rsidR="005F58E9" w:rsidRPr="00F13A36" w:rsidRDefault="00F13A36" w:rsidP="00AB0CC2">
      <w:pPr>
        <w:pStyle w:val="ListeParagraf"/>
        <w:widowControl w:val="0"/>
        <w:numPr>
          <w:ilvl w:val="0"/>
          <w:numId w:val="46"/>
        </w:numPr>
        <w:tabs>
          <w:tab w:val="left" w:pos="993"/>
        </w:tabs>
        <w:autoSpaceDE w:val="0"/>
        <w:autoSpaceDN w:val="0"/>
        <w:adjustRightInd w:val="0"/>
        <w:ind w:firstLine="142"/>
        <w:jc w:val="both"/>
        <w:rPr>
          <w:b/>
          <w:bCs/>
        </w:rPr>
      </w:pPr>
      <w:r>
        <w:rPr>
          <w:b/>
          <w:bCs/>
        </w:rPr>
        <w:t xml:space="preserve"> </w:t>
      </w:r>
      <w:r w:rsidR="005F58E9" w:rsidRPr="005F58E9">
        <w:rPr>
          <w:b/>
          <w:bCs/>
        </w:rPr>
        <w:t>Mazeret Sebebiyle Kayıt Dondurma</w:t>
      </w:r>
      <w:r>
        <w:rPr>
          <w:b/>
          <w:bCs/>
        </w:rPr>
        <w:t>:</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Eğitim ve öğretim için yurt dışına çıkmak durumunda olanlar ile refakat, doğal afet, öğrenci olduktan sonraki tutukluluk ve mahkûmiyet hallerindeki öğrencilerin bir defaya mahsus olmak üzere EYK kararıyla en çok iki yarıyıla kadar kayıtları dondurulur. İş nedeni ile yurtiçinde yer değiştirenler veya yurtdışına çıkanlar bu haktan yararlanamazlar.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 xml:space="preserve">Öngörülemeyen durumlar dışındaki kayıt dondurma başvurularının, akademik takvimde belirtilen süre içerisinde yapılması zorunludur. </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Mazeret nedeniyle kaydı dondurulan öğrenci, mazeretinin ortadan kalktığını bildirmesi halinde, kayıt dondurma işlemi EYK kararı ile iptal edilir ve kayıt yenileme hakkı verilir.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Mazeret nedeniyle EYK kararıyla öğrenimine ara veren öğrenciler, mazeretli oldukları süre içinde derslere veya ders sınavlarına yada tez sınavlarına (tez öneri, tez izleme, tez savunma) giremez.</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ÖYP kapsamında araştırma görevlisi olarak atanmış olup, yabancı dil şartını yerine getirmek üzere yabancı dil eğitimi için başka üniversitelerde görevlendirilen öğrenciler en fazla iki yarıyıl kayıt dondurabilirler.</w:t>
      </w:r>
    </w:p>
    <w:p w:rsidR="005F58E9" w:rsidRPr="00473B76"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Kayıt dondurulan süre içinde girilen dersler, ders sınavları ve tez sınavları geçersiz sayılır.</w:t>
      </w:r>
    </w:p>
    <w:p w:rsidR="005F58E9" w:rsidRDefault="005F58E9" w:rsidP="00AB0CC2">
      <w:pPr>
        <w:widowControl w:val="0"/>
        <w:autoSpaceDE w:val="0"/>
        <w:autoSpaceDN w:val="0"/>
        <w:adjustRightInd w:val="0"/>
        <w:spacing w:after="0" w:line="240" w:lineRule="auto"/>
        <w:ind w:firstLine="142"/>
        <w:contextualSpacing/>
        <w:jc w:val="both"/>
        <w:rPr>
          <w:rFonts w:ascii="Times New Roman" w:hAnsi="Times New Roman" w:cs="Times New Roman"/>
          <w:sz w:val="24"/>
          <w:szCs w:val="24"/>
          <w:lang w:eastAsia="tr-TR"/>
        </w:rPr>
      </w:pPr>
    </w:p>
    <w:p w:rsidR="00C13691" w:rsidRDefault="00AB0CC2" w:rsidP="00AB0CC2">
      <w:pPr>
        <w:pStyle w:val="ListeParagraf"/>
        <w:widowControl w:val="0"/>
        <w:numPr>
          <w:ilvl w:val="0"/>
          <w:numId w:val="46"/>
        </w:numPr>
        <w:tabs>
          <w:tab w:val="left" w:pos="993"/>
        </w:tabs>
        <w:autoSpaceDE w:val="0"/>
        <w:autoSpaceDN w:val="0"/>
        <w:adjustRightInd w:val="0"/>
        <w:ind w:firstLine="142"/>
        <w:jc w:val="both"/>
        <w:rPr>
          <w:b/>
          <w:bCs/>
        </w:rPr>
      </w:pPr>
      <w:r>
        <w:rPr>
          <w:b/>
          <w:bCs/>
        </w:rPr>
        <w:t xml:space="preserve"> </w:t>
      </w:r>
      <w:r w:rsidR="005F58E9" w:rsidRPr="005F58E9">
        <w:rPr>
          <w:b/>
          <w:bCs/>
        </w:rPr>
        <w:t>Askerlik Nedeniyle Kayıt Dondurma</w:t>
      </w:r>
      <w:r w:rsidR="00354365">
        <w:rPr>
          <w:b/>
          <w:bCs/>
        </w:rPr>
        <w:t>:</w:t>
      </w:r>
      <w:r w:rsidR="00F973DB">
        <w:rPr>
          <w:b/>
          <w:bCs/>
        </w:rPr>
        <w:t xml:space="preserve"> </w:t>
      </w:r>
    </w:p>
    <w:p w:rsidR="00354365" w:rsidRPr="00354365" w:rsidRDefault="00C13691" w:rsidP="00AB0CC2">
      <w:pPr>
        <w:pStyle w:val="ListeParagraf"/>
        <w:widowControl w:val="0"/>
        <w:autoSpaceDE w:val="0"/>
        <w:autoSpaceDN w:val="0"/>
        <w:adjustRightInd w:val="0"/>
        <w:ind w:left="0" w:firstLine="709"/>
        <w:jc w:val="both"/>
        <w:rPr>
          <w:b/>
          <w:bCs/>
        </w:rPr>
      </w:pPr>
      <w:r>
        <w:t xml:space="preserve">a) </w:t>
      </w:r>
      <w:r w:rsidR="005F58E9" w:rsidRPr="00354365">
        <w:t>Askerlik görevini yapmak üzere işlem yaptırdığını belgeleyen ve bunu yazılı olarak enstitüye bildiren öğrencinin askerlik süresine karşılık gelen dönemlerde, EYK kararı ile kaydı dondurulur.</w:t>
      </w:r>
    </w:p>
    <w:p w:rsidR="00A87C58" w:rsidRPr="00354365" w:rsidRDefault="00A87C58" w:rsidP="00C566D9">
      <w:pPr>
        <w:pStyle w:val="AralkYok"/>
        <w:contextualSpacing/>
        <w:rPr>
          <w:b/>
          <w:bCs/>
          <w:lang w:eastAsia="tr-TR"/>
        </w:rPr>
      </w:pPr>
    </w:p>
    <w:p w:rsidR="00354365" w:rsidRPr="00354365" w:rsidRDefault="005F58E9" w:rsidP="00AB0CC2">
      <w:pPr>
        <w:pStyle w:val="AralkYok"/>
        <w:ind w:firstLine="709"/>
        <w:contextualSpacing/>
        <w:outlineLvl w:val="1"/>
        <w:rPr>
          <w:rFonts w:ascii="Times New Roman" w:hAnsi="Times New Roman" w:cs="Times New Roman"/>
          <w:b/>
          <w:sz w:val="24"/>
          <w:szCs w:val="24"/>
        </w:rPr>
      </w:pPr>
      <w:bookmarkStart w:id="52" w:name="_Toc404672243"/>
      <w:r w:rsidRPr="00354365">
        <w:rPr>
          <w:rFonts w:ascii="Times New Roman" w:hAnsi="Times New Roman" w:cs="Times New Roman"/>
          <w:b/>
          <w:sz w:val="24"/>
          <w:szCs w:val="24"/>
        </w:rPr>
        <w:t>İzinli Sayılma</w:t>
      </w:r>
      <w:bookmarkEnd w:id="52"/>
      <w:r w:rsidRPr="00354365">
        <w:rPr>
          <w:rFonts w:ascii="Times New Roman" w:hAnsi="Times New Roman" w:cs="Times New Roman"/>
          <w:b/>
          <w:sz w:val="24"/>
          <w:szCs w:val="24"/>
        </w:rPr>
        <w:t xml:space="preserve"> </w:t>
      </w:r>
    </w:p>
    <w:p w:rsidR="005F58E9" w:rsidRPr="00354365" w:rsidRDefault="00BD47AF" w:rsidP="00AB0CC2">
      <w:pPr>
        <w:pStyle w:val="AralkYok"/>
        <w:ind w:firstLine="709"/>
        <w:contextualSpacing/>
        <w:rPr>
          <w:rFonts w:ascii="Times New Roman" w:hAnsi="Times New Roman" w:cs="Times New Roman"/>
          <w:b/>
          <w:sz w:val="24"/>
          <w:szCs w:val="24"/>
        </w:rPr>
      </w:pPr>
      <w:r>
        <w:rPr>
          <w:rFonts w:ascii="Times New Roman" w:hAnsi="Times New Roman" w:cs="Times New Roman"/>
          <w:b/>
          <w:sz w:val="24"/>
          <w:szCs w:val="24"/>
        </w:rPr>
        <w:t>MADDE 33 –</w:t>
      </w:r>
    </w:p>
    <w:p w:rsidR="005F58E9" w:rsidRPr="00A94E35" w:rsidRDefault="00BD47AF" w:rsidP="00AB0CC2">
      <w:pPr>
        <w:widowControl w:val="0"/>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Öngörülemeyen </w:t>
      </w:r>
      <w:r w:rsidR="005F58E9" w:rsidRPr="00A94E35">
        <w:rPr>
          <w:rFonts w:ascii="Times New Roman" w:hAnsi="Times New Roman" w:cs="Times New Roman"/>
          <w:sz w:val="24"/>
          <w:szCs w:val="24"/>
          <w:lang w:eastAsia="tr-TR"/>
        </w:rPr>
        <w:t xml:space="preserve">durumlarda (doğal afet; anne, baba, eş, kardeş ve çocuğun ölümü vb.); olayın vuku bulduğu tarihten itibaren en geç </w:t>
      </w:r>
      <w:r w:rsidR="005F58E9">
        <w:rPr>
          <w:rFonts w:ascii="Times New Roman" w:hAnsi="Times New Roman" w:cs="Times New Roman"/>
          <w:sz w:val="24"/>
          <w:szCs w:val="24"/>
          <w:lang w:eastAsia="tr-TR"/>
        </w:rPr>
        <w:t>onbeş (</w:t>
      </w:r>
      <w:r w:rsidR="005F58E9" w:rsidRPr="00A94E35">
        <w:rPr>
          <w:rFonts w:ascii="Times New Roman" w:hAnsi="Times New Roman" w:cs="Times New Roman"/>
          <w:sz w:val="24"/>
          <w:szCs w:val="24"/>
          <w:lang w:eastAsia="tr-TR"/>
        </w:rPr>
        <w:t>15</w:t>
      </w:r>
      <w:r w:rsidR="005F58E9">
        <w:rPr>
          <w:rFonts w:ascii="Times New Roman" w:hAnsi="Times New Roman" w:cs="Times New Roman"/>
          <w:sz w:val="24"/>
          <w:szCs w:val="24"/>
          <w:lang w:eastAsia="tr-TR"/>
        </w:rPr>
        <w:t>)</w:t>
      </w:r>
      <w:r w:rsidR="005F58E9" w:rsidRPr="00A94E35">
        <w:rPr>
          <w:rFonts w:ascii="Times New Roman" w:hAnsi="Times New Roman" w:cs="Times New Roman"/>
          <w:sz w:val="24"/>
          <w:szCs w:val="24"/>
          <w:lang w:eastAsia="tr-TR"/>
        </w:rPr>
        <w:t xml:space="preserve"> gün içinde dilekçe ve mazeretini kanıtlayan belgelerle birlikte </w:t>
      </w:r>
      <w:r w:rsidR="008A41A7">
        <w:rPr>
          <w:rFonts w:ascii="Times New Roman" w:hAnsi="Times New Roman" w:cs="Times New Roman"/>
          <w:sz w:val="24"/>
          <w:szCs w:val="24"/>
          <w:lang w:eastAsia="tr-TR"/>
        </w:rPr>
        <w:t xml:space="preserve">ilgili </w:t>
      </w:r>
      <w:r w:rsidR="005F58E9" w:rsidRPr="00A94E35">
        <w:rPr>
          <w:rFonts w:ascii="Times New Roman" w:hAnsi="Times New Roman" w:cs="Times New Roman"/>
          <w:sz w:val="24"/>
          <w:szCs w:val="24"/>
          <w:lang w:eastAsia="tr-TR"/>
        </w:rPr>
        <w:t>enstitü müdürlüğüne başvurulması durumunda, EYK öğrencinin ne kadar süre ile mazeretli-izinli sayılacağına karar verir.</w:t>
      </w:r>
    </w:p>
    <w:p w:rsidR="005F58E9" w:rsidRPr="00A94E35" w:rsidRDefault="00387EFA" w:rsidP="00AB0CC2">
      <w:pPr>
        <w:widowControl w:val="0"/>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5F58E9">
        <w:rPr>
          <w:rFonts w:ascii="Times New Roman" w:hAnsi="Times New Roman" w:cs="Times New Roman"/>
          <w:sz w:val="24"/>
          <w:szCs w:val="24"/>
          <w:lang w:eastAsia="tr-TR"/>
        </w:rPr>
        <w:t>Onbeş (</w:t>
      </w:r>
      <w:r w:rsidR="005F58E9" w:rsidRPr="00A94E35">
        <w:rPr>
          <w:rFonts w:ascii="Times New Roman" w:hAnsi="Times New Roman" w:cs="Times New Roman"/>
          <w:sz w:val="24"/>
          <w:szCs w:val="24"/>
          <w:lang w:eastAsia="tr-TR"/>
        </w:rPr>
        <w:t>15</w:t>
      </w:r>
      <w:r w:rsidR="005F58E9">
        <w:rPr>
          <w:rFonts w:ascii="Times New Roman" w:hAnsi="Times New Roman" w:cs="Times New Roman"/>
          <w:sz w:val="24"/>
          <w:szCs w:val="24"/>
          <w:lang w:eastAsia="tr-TR"/>
        </w:rPr>
        <w:t>)</w:t>
      </w:r>
      <w:r w:rsidR="005F58E9" w:rsidRPr="00A94E35">
        <w:rPr>
          <w:rFonts w:ascii="Times New Roman" w:hAnsi="Times New Roman" w:cs="Times New Roman"/>
          <w:sz w:val="24"/>
          <w:szCs w:val="24"/>
          <w:lang w:eastAsia="tr-TR"/>
        </w:rPr>
        <w:t xml:space="preserve"> gün içinde beyan edilmeyen mazeretler kabul edilmez. </w:t>
      </w:r>
    </w:p>
    <w:p w:rsidR="005F58E9" w:rsidRPr="00A94E35" w:rsidRDefault="00387EFA" w:rsidP="00AB0CC2">
      <w:pPr>
        <w:widowControl w:val="0"/>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5F58E9" w:rsidRPr="00A94E35">
        <w:rPr>
          <w:rFonts w:ascii="Times New Roman" w:hAnsi="Times New Roman" w:cs="Times New Roman"/>
          <w:sz w:val="24"/>
          <w:szCs w:val="24"/>
          <w:lang w:eastAsia="tr-TR"/>
        </w:rPr>
        <w:t xml:space="preserve">Mazereti kabul edilenlerin kaydı dondurulmuş sayılmaz. </w:t>
      </w:r>
    </w:p>
    <w:p w:rsidR="005F58E9" w:rsidRPr="00A94E35" w:rsidRDefault="00387EFA" w:rsidP="00AB0CC2">
      <w:pPr>
        <w:widowControl w:val="0"/>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5F58E9" w:rsidRPr="00A94E35">
        <w:rPr>
          <w:rFonts w:ascii="Times New Roman" w:hAnsi="Times New Roman" w:cs="Times New Roman"/>
          <w:sz w:val="24"/>
          <w:szCs w:val="24"/>
          <w:lang w:eastAsia="tr-TR"/>
        </w:rPr>
        <w:t>Enstitü Yönetim Kurulu Kararı olarak belirlenen öğrencinin bu durumu, mazeretli-izinli olduğu günlerde girmesi gerektiği derslerin öğretim üyelerine yazılı olarak bildirilir.</w:t>
      </w:r>
    </w:p>
    <w:p w:rsidR="005F58E9" w:rsidRPr="00A94E35" w:rsidRDefault="005F58E9"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5F58E9" w:rsidRPr="00354365" w:rsidRDefault="005F58E9" w:rsidP="00AB0CC2">
      <w:pPr>
        <w:pStyle w:val="AralkYok"/>
        <w:ind w:left="3" w:firstLine="706"/>
        <w:contextualSpacing/>
        <w:outlineLvl w:val="1"/>
        <w:rPr>
          <w:rFonts w:ascii="Times New Roman" w:hAnsi="Times New Roman" w:cs="Times New Roman"/>
          <w:b/>
          <w:sz w:val="24"/>
          <w:szCs w:val="24"/>
        </w:rPr>
      </w:pPr>
      <w:bookmarkStart w:id="53" w:name="_Toc404672244"/>
      <w:r w:rsidRPr="00354365">
        <w:rPr>
          <w:rFonts w:ascii="Times New Roman" w:hAnsi="Times New Roman" w:cs="Times New Roman"/>
          <w:b/>
          <w:sz w:val="24"/>
          <w:szCs w:val="24"/>
        </w:rPr>
        <w:t>Öğrenci Değişim Programı Sebebiyle İzinli Sayılma</w:t>
      </w:r>
      <w:bookmarkEnd w:id="53"/>
    </w:p>
    <w:p w:rsidR="00DF6F1B" w:rsidRPr="004647CC" w:rsidRDefault="00BD47AF" w:rsidP="00AB0CC2">
      <w:pPr>
        <w:pStyle w:val="AralkYok"/>
        <w:ind w:left="3" w:firstLine="706"/>
        <w:contextualSpacing/>
        <w:jc w:val="both"/>
        <w:rPr>
          <w:rFonts w:ascii="Times New Roman" w:hAnsi="Times New Roman" w:cs="Times New Roman"/>
        </w:rPr>
      </w:pPr>
      <w:r>
        <w:rPr>
          <w:rFonts w:ascii="Times New Roman" w:hAnsi="Times New Roman" w:cs="Times New Roman"/>
          <w:b/>
          <w:sz w:val="24"/>
          <w:szCs w:val="24"/>
        </w:rPr>
        <w:t>MADDE 34</w:t>
      </w:r>
      <w:r w:rsidRPr="00354365">
        <w:rPr>
          <w:rFonts w:ascii="Times New Roman" w:hAnsi="Times New Roman" w:cs="Times New Roman"/>
          <w:b/>
          <w:sz w:val="24"/>
          <w:szCs w:val="24"/>
        </w:rPr>
        <w:t xml:space="preserve"> </w:t>
      </w:r>
      <w:r>
        <w:rPr>
          <w:rFonts w:ascii="Times New Roman" w:hAnsi="Times New Roman" w:cs="Times New Roman"/>
          <w:b/>
          <w:sz w:val="24"/>
          <w:szCs w:val="24"/>
        </w:rPr>
        <w:t>–</w:t>
      </w:r>
      <w:r w:rsidRPr="00354365">
        <w:rPr>
          <w:rFonts w:ascii="Times New Roman" w:hAnsi="Times New Roman" w:cs="Times New Roman"/>
          <w:b/>
          <w:sz w:val="24"/>
          <w:szCs w:val="24"/>
        </w:rPr>
        <w:t xml:space="preserve"> </w:t>
      </w:r>
      <w:r w:rsidR="00387EFA" w:rsidRPr="00387EFA">
        <w:rPr>
          <w:rFonts w:ascii="Times New Roman" w:hAnsi="Times New Roman" w:cs="Times New Roman"/>
          <w:sz w:val="24"/>
          <w:szCs w:val="24"/>
        </w:rPr>
        <w:t>(1)</w:t>
      </w:r>
      <w:r w:rsidR="00387EFA">
        <w:rPr>
          <w:rFonts w:ascii="Times New Roman" w:hAnsi="Times New Roman" w:cs="Times New Roman"/>
          <w:b/>
          <w:sz w:val="24"/>
          <w:szCs w:val="24"/>
        </w:rPr>
        <w:t xml:space="preserve"> </w:t>
      </w:r>
      <w:r w:rsidR="005F58E9" w:rsidRPr="00A94E35">
        <w:rPr>
          <w:rFonts w:ascii="Times New Roman" w:hAnsi="Times New Roman" w:cs="Times New Roman"/>
          <w:sz w:val="24"/>
          <w:szCs w:val="24"/>
          <w:lang w:eastAsia="tr-TR"/>
        </w:rPr>
        <w:t>Rektörlük onayı ile öğrenci değişimi programından yararlanacak öğrencilerin durumları, EABD/EASD başkanlığınca hazırlanan intibak programı incelenerek EYK tarafından karara bağlanır. EYK kararı ile öğrenci değişimi programından yararlanan öğrenci, kayıtla ilgili mali yükümlülüklerini yerine getirmek koşuluyla öğrenim süresi dahilinde izinli sayılır. Öğrenci bu süre içinde “Uzmanlık Alan Dersi”nden muaf tutulur.</w:t>
      </w:r>
      <w:r w:rsidR="00E54C17">
        <w:rPr>
          <w:rFonts w:ascii="Times New Roman" w:hAnsi="Times New Roman" w:cs="Times New Roman"/>
          <w:sz w:val="24"/>
          <w:szCs w:val="24"/>
          <w:lang w:eastAsia="tr-TR"/>
        </w:rPr>
        <w:t xml:space="preserve"> </w:t>
      </w:r>
    </w:p>
    <w:p w:rsidR="00DF6F1B" w:rsidRDefault="00DF6F1B"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5F58E9" w:rsidRPr="005F299E" w:rsidRDefault="005F299E" w:rsidP="00C566D9">
      <w:pPr>
        <w:pStyle w:val="AralkYok"/>
        <w:contextualSpacing/>
        <w:jc w:val="center"/>
        <w:outlineLvl w:val="0"/>
        <w:rPr>
          <w:rFonts w:ascii="Times New Roman" w:hAnsi="Times New Roman" w:cs="Times New Roman"/>
          <w:b/>
          <w:sz w:val="24"/>
          <w:szCs w:val="24"/>
        </w:rPr>
      </w:pPr>
      <w:bookmarkStart w:id="54" w:name="_Toc404672245"/>
      <w:r w:rsidRPr="005F299E">
        <w:rPr>
          <w:rFonts w:ascii="Times New Roman" w:hAnsi="Times New Roman" w:cs="Times New Roman"/>
          <w:b/>
          <w:sz w:val="24"/>
          <w:szCs w:val="24"/>
        </w:rPr>
        <w:t>ONBİRİNCİ BÖLÜM</w:t>
      </w:r>
      <w:bookmarkEnd w:id="54"/>
    </w:p>
    <w:p w:rsidR="005F299E" w:rsidRDefault="005F299E" w:rsidP="00C566D9">
      <w:pPr>
        <w:pStyle w:val="AralkYok"/>
        <w:contextualSpacing/>
        <w:jc w:val="center"/>
        <w:outlineLvl w:val="0"/>
        <w:rPr>
          <w:rFonts w:ascii="Times New Roman" w:hAnsi="Times New Roman" w:cs="Times New Roman"/>
          <w:b/>
          <w:sz w:val="24"/>
          <w:szCs w:val="24"/>
        </w:rPr>
      </w:pPr>
      <w:bookmarkStart w:id="55" w:name="_Toc404672246"/>
      <w:r w:rsidRPr="005F299E">
        <w:rPr>
          <w:rFonts w:ascii="Times New Roman" w:hAnsi="Times New Roman" w:cs="Times New Roman"/>
          <w:b/>
          <w:sz w:val="24"/>
          <w:szCs w:val="24"/>
        </w:rPr>
        <w:t>Geçici Madde, Yürürlük ve Yürütme</w:t>
      </w:r>
      <w:bookmarkEnd w:id="55"/>
    </w:p>
    <w:p w:rsidR="005F299E" w:rsidRDefault="005F299E" w:rsidP="00C566D9">
      <w:pPr>
        <w:pStyle w:val="AralkYok"/>
        <w:contextualSpacing/>
      </w:pPr>
    </w:p>
    <w:p w:rsidR="00630A41" w:rsidRDefault="005F299E" w:rsidP="00AB0CC2">
      <w:pPr>
        <w:pStyle w:val="AralkYok"/>
        <w:tabs>
          <w:tab w:val="left" w:pos="993"/>
        </w:tabs>
        <w:ind w:firstLine="709"/>
        <w:contextualSpacing/>
        <w:outlineLvl w:val="1"/>
        <w:rPr>
          <w:rFonts w:ascii="Times New Roman" w:hAnsi="Times New Roman" w:cs="Times New Roman"/>
          <w:b/>
          <w:sz w:val="24"/>
          <w:szCs w:val="24"/>
        </w:rPr>
      </w:pPr>
      <w:bookmarkStart w:id="56" w:name="_Toc404672247"/>
      <w:r w:rsidRPr="005F299E">
        <w:rPr>
          <w:rFonts w:ascii="Times New Roman" w:hAnsi="Times New Roman" w:cs="Times New Roman"/>
          <w:b/>
          <w:sz w:val="24"/>
          <w:szCs w:val="24"/>
        </w:rPr>
        <w:t>Geçici Madde</w:t>
      </w:r>
      <w:bookmarkEnd w:id="56"/>
    </w:p>
    <w:p w:rsidR="001F0CB6" w:rsidRPr="008A41A7" w:rsidRDefault="00BD47AF" w:rsidP="00AB0CC2">
      <w:pPr>
        <w:pStyle w:val="AralkYok"/>
        <w:tabs>
          <w:tab w:val="left" w:pos="993"/>
        </w:tabs>
        <w:ind w:firstLine="709"/>
        <w:contextualSpacing/>
        <w:rPr>
          <w:rFonts w:ascii="Times New Roman" w:hAnsi="Times New Roman" w:cs="Times New Roman"/>
          <w:b/>
          <w:sz w:val="24"/>
          <w:szCs w:val="24"/>
        </w:rPr>
      </w:pPr>
      <w:r w:rsidRPr="008A41A7">
        <w:rPr>
          <w:rFonts w:ascii="Times New Roman" w:hAnsi="Times New Roman" w:cs="Times New Roman"/>
          <w:b/>
          <w:sz w:val="24"/>
          <w:szCs w:val="24"/>
        </w:rPr>
        <w:t xml:space="preserve">MADDE 35 – </w:t>
      </w:r>
    </w:p>
    <w:p w:rsidR="005F299E" w:rsidRPr="008A41A7" w:rsidRDefault="00387EFA" w:rsidP="00AB0CC2">
      <w:pPr>
        <w:pStyle w:val="AralkYok"/>
        <w:numPr>
          <w:ilvl w:val="1"/>
          <w:numId w:val="24"/>
        </w:numPr>
        <w:tabs>
          <w:tab w:val="left" w:pos="993"/>
        </w:tabs>
        <w:ind w:left="0" w:firstLine="709"/>
        <w:contextualSpacing/>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 </w:t>
      </w:r>
      <w:r w:rsidR="005F299E" w:rsidRPr="008A41A7">
        <w:rPr>
          <w:rFonts w:ascii="Times New Roman" w:eastAsia="ヒラギノ明朝 Pro W3" w:hAnsi="Times New Roman" w:cs="Times New Roman"/>
          <w:sz w:val="24"/>
          <w:szCs w:val="24"/>
          <w:lang w:eastAsia="tr-TR"/>
        </w:rPr>
        <w:t xml:space="preserve">Bu esasların </w:t>
      </w:r>
      <w:r w:rsidR="001E70E1" w:rsidRPr="008A41A7">
        <w:rPr>
          <w:rFonts w:ascii="Times New Roman" w:eastAsia="ヒラギノ明朝 Pro W3" w:hAnsi="Times New Roman" w:cs="Times New Roman"/>
          <w:sz w:val="24"/>
          <w:szCs w:val="24"/>
          <w:lang w:eastAsia="tr-TR"/>
        </w:rPr>
        <w:t>7</w:t>
      </w:r>
      <w:r w:rsidR="001F0CB6" w:rsidRPr="008A41A7">
        <w:rPr>
          <w:rFonts w:ascii="Times New Roman" w:eastAsia="ヒラギノ明朝 Pro W3" w:hAnsi="Times New Roman" w:cs="Times New Roman"/>
          <w:sz w:val="24"/>
          <w:szCs w:val="24"/>
          <w:lang w:eastAsia="tr-TR"/>
        </w:rPr>
        <w:t>’</w:t>
      </w:r>
      <w:r w:rsidR="001E70E1" w:rsidRPr="008A41A7">
        <w:rPr>
          <w:rFonts w:ascii="Times New Roman" w:eastAsia="ヒラギノ明朝 Pro W3" w:hAnsi="Times New Roman" w:cs="Times New Roman"/>
          <w:sz w:val="24"/>
          <w:szCs w:val="24"/>
          <w:lang w:eastAsia="tr-TR"/>
        </w:rPr>
        <w:t>nci</w:t>
      </w:r>
      <w:r w:rsidR="005F299E" w:rsidRPr="008A41A7">
        <w:rPr>
          <w:rFonts w:ascii="Times New Roman" w:eastAsia="ヒラギノ明朝 Pro W3" w:hAnsi="Times New Roman" w:cs="Times New Roman"/>
          <w:sz w:val="24"/>
          <w:szCs w:val="24"/>
          <w:lang w:eastAsia="tr-TR"/>
        </w:rPr>
        <w:t xml:space="preserve"> maddesinin </w:t>
      </w:r>
      <w:r w:rsidR="001F0CB6" w:rsidRPr="008A41A7">
        <w:rPr>
          <w:rFonts w:ascii="Times New Roman" w:eastAsia="ヒラギノ明朝 Pro W3" w:hAnsi="Times New Roman" w:cs="Times New Roman"/>
          <w:sz w:val="24"/>
          <w:szCs w:val="24"/>
          <w:lang w:eastAsia="tr-TR"/>
        </w:rPr>
        <w:t>1/a</w:t>
      </w:r>
      <w:r w:rsidR="005F299E" w:rsidRPr="008A41A7">
        <w:rPr>
          <w:rFonts w:ascii="Times New Roman" w:eastAsia="ヒラギノ明朝 Pro W3" w:hAnsi="Times New Roman" w:cs="Times New Roman"/>
          <w:sz w:val="24"/>
          <w:szCs w:val="24"/>
          <w:lang w:eastAsia="tr-TR"/>
        </w:rPr>
        <w:t xml:space="preserve"> fıkrasında belirtilen Doktora programlarına başvurularda “Tezli Yüksek Lisans Diploması” koşulu 06/02/2013 tarihinden önce tezsiz yüksek lisans programlarına kayıtlı olan öğrenciler hakkında uygulanmaz.</w:t>
      </w:r>
    </w:p>
    <w:p w:rsidR="001F0CB6" w:rsidRPr="008A41A7" w:rsidRDefault="00387EFA" w:rsidP="00AB0CC2">
      <w:pPr>
        <w:pStyle w:val="AralkYok"/>
        <w:numPr>
          <w:ilvl w:val="1"/>
          <w:numId w:val="24"/>
        </w:numPr>
        <w:tabs>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1F0CB6" w:rsidRPr="008A41A7">
        <w:rPr>
          <w:rFonts w:ascii="Times New Roman" w:hAnsi="Times New Roman" w:cs="Times New Roman"/>
          <w:sz w:val="24"/>
          <w:szCs w:val="24"/>
        </w:rPr>
        <w:t>Kırklareli Üniversitesi Senatosunun 04/04/2012 tarih ve 39 sayılı toplantısının 3 nolu kararı ile kabul edilen “Kırklareli Üniversitesi Yabancı Uyruklu Öğrenci Adaylarının Lisansüstü Programlara Kabul Yönergesi”,  yürürlükten kaldırılmıştır.</w:t>
      </w:r>
    </w:p>
    <w:p w:rsidR="001F0CB6" w:rsidRPr="008A41A7" w:rsidRDefault="00387EFA" w:rsidP="00AB0CC2">
      <w:pPr>
        <w:pStyle w:val="AralkYok"/>
        <w:numPr>
          <w:ilvl w:val="1"/>
          <w:numId w:val="24"/>
        </w:numPr>
        <w:tabs>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1F0CB6" w:rsidRPr="008A41A7">
        <w:rPr>
          <w:rFonts w:ascii="Times New Roman" w:hAnsi="Times New Roman" w:cs="Times New Roman"/>
          <w:sz w:val="24"/>
          <w:szCs w:val="24"/>
        </w:rPr>
        <w:t>Kırklareli Üniversitesi Senatosunun 21/03/2013 tarih ve 49 sayılı toplantısının 13 nolu kararı ile kabul edilen “Kırklareli Üniversitesi Lisansüstü Programlarında Uygulanacak Sınav Başarı Değerlendirme İlkeleri”  yürürlükten kaldırılmıştır.</w:t>
      </w:r>
    </w:p>
    <w:p w:rsidR="001F0CB6" w:rsidRPr="008A41A7" w:rsidRDefault="00387EFA" w:rsidP="00AB0CC2">
      <w:pPr>
        <w:pStyle w:val="AralkYok"/>
        <w:numPr>
          <w:ilvl w:val="1"/>
          <w:numId w:val="24"/>
        </w:numPr>
        <w:tabs>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1F0CB6" w:rsidRPr="008A41A7">
        <w:rPr>
          <w:rFonts w:ascii="Times New Roman" w:hAnsi="Times New Roman" w:cs="Times New Roman"/>
          <w:sz w:val="24"/>
          <w:szCs w:val="24"/>
        </w:rPr>
        <w:t xml:space="preserve">Kırklareli Üniversitesi Senatosunun 03/07/2013 tarih ve 51 sayılı toplantısının 6 nolu kararı ile kabul edilen “Kırklareli Üniversitesi Lisansüstü Programlarına Özel Öğrenci Kabulü ve Yatay Geçiş Yoluyla Öğrenci Kabulüne İlişkin </w:t>
      </w:r>
      <w:r w:rsidR="001F6CB2">
        <w:rPr>
          <w:rFonts w:ascii="Times New Roman" w:hAnsi="Times New Roman" w:cs="Times New Roman"/>
          <w:sz w:val="24"/>
          <w:szCs w:val="24"/>
        </w:rPr>
        <w:t xml:space="preserve">Uygulama İlkeleri” </w:t>
      </w:r>
      <w:r w:rsidR="001F0CB6" w:rsidRPr="008A41A7">
        <w:rPr>
          <w:rFonts w:ascii="Times New Roman" w:hAnsi="Times New Roman" w:cs="Times New Roman"/>
          <w:sz w:val="24"/>
          <w:szCs w:val="24"/>
        </w:rPr>
        <w:t>yürürlükten kaldırılmıştır.</w:t>
      </w:r>
    </w:p>
    <w:p w:rsidR="00110F16" w:rsidRDefault="00110F16" w:rsidP="00C566D9">
      <w:pPr>
        <w:pStyle w:val="AralkYok"/>
        <w:contextualSpacing/>
        <w:rPr>
          <w:rFonts w:ascii="Times New Roman" w:hAnsi="Times New Roman" w:cs="Times New Roman"/>
          <w:b/>
          <w:sz w:val="24"/>
          <w:szCs w:val="24"/>
        </w:rPr>
      </w:pPr>
    </w:p>
    <w:p w:rsidR="00FE5053" w:rsidRPr="00630A41" w:rsidRDefault="00FE5053" w:rsidP="00AB0CC2">
      <w:pPr>
        <w:pStyle w:val="AralkYok"/>
        <w:ind w:firstLine="708"/>
        <w:contextualSpacing/>
        <w:outlineLvl w:val="1"/>
        <w:rPr>
          <w:rFonts w:ascii="Times New Roman" w:hAnsi="Times New Roman" w:cs="Times New Roman"/>
          <w:b/>
          <w:sz w:val="24"/>
          <w:szCs w:val="24"/>
        </w:rPr>
      </w:pPr>
      <w:bookmarkStart w:id="57" w:name="_Toc404672248"/>
      <w:r>
        <w:rPr>
          <w:rFonts w:ascii="Times New Roman" w:hAnsi="Times New Roman" w:cs="Times New Roman"/>
          <w:b/>
          <w:sz w:val="24"/>
          <w:szCs w:val="24"/>
        </w:rPr>
        <w:t>Yürürlük</w:t>
      </w:r>
      <w:bookmarkEnd w:id="57"/>
    </w:p>
    <w:p w:rsidR="001F6CB2" w:rsidRDefault="00BD47AF" w:rsidP="00AB0CC2">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36 –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 xml:space="preserve">Bu Senato Esasları, </w:t>
      </w:r>
      <w:r w:rsidR="00954348">
        <w:rPr>
          <w:rFonts w:ascii="Times New Roman" w:hAnsi="Times New Roman" w:cs="Times New Roman"/>
          <w:sz w:val="24"/>
          <w:szCs w:val="24"/>
        </w:rPr>
        <w:t xml:space="preserve">2015-2016 </w:t>
      </w:r>
      <w:r w:rsidR="00404DB4">
        <w:rPr>
          <w:rFonts w:ascii="Times New Roman" w:hAnsi="Times New Roman" w:cs="Times New Roman"/>
          <w:sz w:val="24"/>
          <w:szCs w:val="24"/>
        </w:rPr>
        <w:t>eğitim-ö</w:t>
      </w:r>
      <w:r w:rsidR="00954348">
        <w:rPr>
          <w:rFonts w:ascii="Times New Roman" w:hAnsi="Times New Roman" w:cs="Times New Roman"/>
          <w:sz w:val="24"/>
          <w:szCs w:val="24"/>
        </w:rPr>
        <w:t>ğretim yılında</w:t>
      </w:r>
      <w:r w:rsidR="001F0CB6">
        <w:rPr>
          <w:rFonts w:ascii="Times New Roman" w:hAnsi="Times New Roman" w:cs="Times New Roman"/>
          <w:sz w:val="24"/>
          <w:szCs w:val="24"/>
        </w:rPr>
        <w:t xml:space="preserve"> yürürlüğe girer.</w:t>
      </w:r>
      <w:bookmarkStart w:id="58" w:name="_Toc404672249"/>
    </w:p>
    <w:p w:rsidR="005859BF" w:rsidRPr="0042086A" w:rsidRDefault="005859BF" w:rsidP="0042086A">
      <w:pPr>
        <w:pStyle w:val="AralkYok"/>
        <w:ind w:firstLine="426"/>
        <w:contextualSpacing/>
        <w:jc w:val="both"/>
        <w:rPr>
          <w:rFonts w:ascii="Times New Roman" w:hAnsi="Times New Roman" w:cs="Times New Roman"/>
          <w:sz w:val="24"/>
          <w:szCs w:val="24"/>
        </w:rPr>
      </w:pPr>
    </w:p>
    <w:p w:rsidR="005F299E" w:rsidRPr="001F0CB6" w:rsidRDefault="001F0CB6" w:rsidP="00AB0CC2">
      <w:pPr>
        <w:pStyle w:val="AralkYok"/>
        <w:ind w:firstLine="708"/>
        <w:contextualSpacing/>
        <w:outlineLvl w:val="1"/>
        <w:rPr>
          <w:rFonts w:ascii="Times New Roman" w:hAnsi="Times New Roman" w:cs="Times New Roman"/>
          <w:b/>
          <w:sz w:val="24"/>
          <w:szCs w:val="24"/>
        </w:rPr>
      </w:pPr>
      <w:r w:rsidRPr="001F0CB6">
        <w:rPr>
          <w:rFonts w:ascii="Times New Roman" w:hAnsi="Times New Roman" w:cs="Times New Roman"/>
          <w:b/>
          <w:sz w:val="24"/>
          <w:szCs w:val="24"/>
        </w:rPr>
        <w:t>Yürütme</w:t>
      </w:r>
      <w:bookmarkEnd w:id="58"/>
    </w:p>
    <w:p w:rsidR="001F0CB6" w:rsidRPr="001F0CB6" w:rsidRDefault="00BD47AF" w:rsidP="00AB0CC2">
      <w:pPr>
        <w:pStyle w:val="AralkYok"/>
        <w:ind w:firstLine="708"/>
        <w:contextualSpacing/>
        <w:jc w:val="both"/>
        <w:rPr>
          <w:rFonts w:ascii="Times New Roman" w:hAnsi="Times New Roman" w:cs="Times New Roman"/>
          <w:sz w:val="24"/>
          <w:szCs w:val="24"/>
        </w:rPr>
      </w:pPr>
      <w:r w:rsidRPr="001F0CB6">
        <w:rPr>
          <w:rFonts w:ascii="Times New Roman" w:hAnsi="Times New Roman" w:cs="Times New Roman"/>
          <w:b/>
          <w:sz w:val="24"/>
          <w:szCs w:val="24"/>
        </w:rPr>
        <w:t>MADDE 3</w:t>
      </w:r>
      <w:r>
        <w:rPr>
          <w:rFonts w:ascii="Times New Roman" w:hAnsi="Times New Roman" w:cs="Times New Roman"/>
          <w:b/>
          <w:sz w:val="24"/>
          <w:szCs w:val="24"/>
        </w:rPr>
        <w:t xml:space="preserve">7 –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Bu Senato Esasları hükümlerini Kırklareli Üniversitesi Rektörü yürütür.</w:t>
      </w:r>
    </w:p>
    <w:sectPr w:rsidR="001F0CB6" w:rsidRPr="001F0CB6" w:rsidSect="00534DEF">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5C" w:rsidRDefault="00C91D5C" w:rsidP="00534DEF">
      <w:pPr>
        <w:spacing w:after="0" w:line="240" w:lineRule="auto"/>
      </w:pPr>
      <w:r>
        <w:separator/>
      </w:r>
    </w:p>
  </w:endnote>
  <w:endnote w:type="continuationSeparator" w:id="0">
    <w:p w:rsidR="00C91D5C" w:rsidRDefault="00C91D5C" w:rsidP="0053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61734"/>
      <w:docPartObj>
        <w:docPartGallery w:val="Page Numbers (Bottom of Page)"/>
        <w:docPartUnique/>
      </w:docPartObj>
    </w:sdtPr>
    <w:sdtEndPr/>
    <w:sdtContent>
      <w:p w:rsidR="00916842" w:rsidRDefault="00916842">
        <w:pPr>
          <w:pStyle w:val="Altbilgi"/>
          <w:jc w:val="center"/>
        </w:pPr>
        <w:r>
          <w:fldChar w:fldCharType="begin"/>
        </w:r>
        <w:r>
          <w:instrText>PAGE   \* MERGEFORMAT</w:instrText>
        </w:r>
        <w:r>
          <w:fldChar w:fldCharType="separate"/>
        </w:r>
        <w:r w:rsidR="00573E15">
          <w:rPr>
            <w:noProof/>
          </w:rPr>
          <w:t>1</w:t>
        </w:r>
        <w:r>
          <w:fldChar w:fldCharType="end"/>
        </w:r>
      </w:p>
    </w:sdtContent>
  </w:sdt>
  <w:p w:rsidR="00916842" w:rsidRDefault="00916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5C" w:rsidRDefault="00C91D5C" w:rsidP="00534DEF">
      <w:pPr>
        <w:spacing w:after="0" w:line="240" w:lineRule="auto"/>
      </w:pPr>
      <w:r>
        <w:separator/>
      </w:r>
    </w:p>
  </w:footnote>
  <w:footnote w:type="continuationSeparator" w:id="0">
    <w:p w:rsidR="00C91D5C" w:rsidRDefault="00C91D5C" w:rsidP="0053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nsid w:val="03032D2D"/>
    <w:multiLevelType w:val="hybridMultilevel"/>
    <w:tmpl w:val="08D05A82"/>
    <w:lvl w:ilvl="0" w:tplc="041F0017">
      <w:start w:val="1"/>
      <w:numFmt w:val="lowerLetter"/>
      <w:lvlText w:val="%1)"/>
      <w:lvlJc w:val="left"/>
      <w:pPr>
        <w:ind w:left="502" w:hanging="360"/>
      </w:pPr>
      <w:rPr>
        <w:rFont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2">
    <w:nsid w:val="049A3AF5"/>
    <w:multiLevelType w:val="hybridMultilevel"/>
    <w:tmpl w:val="E81AAD04"/>
    <w:lvl w:ilvl="0" w:tplc="B1A497EE">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AB2B1D"/>
    <w:multiLevelType w:val="hybridMultilevel"/>
    <w:tmpl w:val="527834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027969"/>
    <w:multiLevelType w:val="hybridMultilevel"/>
    <w:tmpl w:val="14D45ED4"/>
    <w:lvl w:ilvl="0" w:tplc="2DBC0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C42016"/>
    <w:multiLevelType w:val="hybridMultilevel"/>
    <w:tmpl w:val="6C4C1564"/>
    <w:lvl w:ilvl="0" w:tplc="DA464EB6">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20CC1"/>
    <w:multiLevelType w:val="hybridMultilevel"/>
    <w:tmpl w:val="F3187220"/>
    <w:lvl w:ilvl="0" w:tplc="C42A1D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3E22AD"/>
    <w:multiLevelType w:val="hybridMultilevel"/>
    <w:tmpl w:val="059C8A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5E6BBF"/>
    <w:multiLevelType w:val="hybridMultilevel"/>
    <w:tmpl w:val="79D8B0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2A7D4C"/>
    <w:multiLevelType w:val="multilevel"/>
    <w:tmpl w:val="041F001D"/>
    <w:styleLink w:val="HARF"/>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366A8"/>
    <w:multiLevelType w:val="hybridMultilevel"/>
    <w:tmpl w:val="CEA2D71E"/>
    <w:lvl w:ilvl="0" w:tplc="041F0017">
      <w:start w:val="1"/>
      <w:numFmt w:val="lowerLetter"/>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1B2B7F6A"/>
    <w:multiLevelType w:val="hybridMultilevel"/>
    <w:tmpl w:val="A92A2C9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3C7381"/>
    <w:multiLevelType w:val="hybridMultilevel"/>
    <w:tmpl w:val="CDC80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F114DB"/>
    <w:multiLevelType w:val="multilevel"/>
    <w:tmpl w:val="9C946DDE"/>
    <w:lvl w:ilvl="0">
      <w:start w:val="1"/>
      <w:numFmt w:val="decimal"/>
      <w:lvlText w:val="(%1)"/>
      <w:lvlJc w:val="left"/>
      <w:pPr>
        <w:ind w:left="1004" w:hanging="363"/>
      </w:pPr>
      <w:rPr>
        <w:rFonts w:hint="default"/>
      </w:rPr>
    </w:lvl>
    <w:lvl w:ilvl="1">
      <w:start w:val="1"/>
      <w:numFmt w:val="lowerLetter"/>
      <w:lvlText w:val="%2."/>
      <w:lvlJc w:val="left"/>
      <w:pPr>
        <w:ind w:left="1724" w:hanging="363"/>
      </w:pPr>
      <w:rPr>
        <w:rFonts w:hint="default"/>
      </w:rPr>
    </w:lvl>
    <w:lvl w:ilvl="2">
      <w:start w:val="1"/>
      <w:numFmt w:val="lowerRoman"/>
      <w:lvlText w:val="%3."/>
      <w:lvlJc w:val="right"/>
      <w:pPr>
        <w:ind w:left="2444" w:hanging="363"/>
      </w:pPr>
      <w:rPr>
        <w:rFonts w:hint="default"/>
      </w:rPr>
    </w:lvl>
    <w:lvl w:ilvl="3">
      <w:start w:val="1"/>
      <w:numFmt w:val="decimal"/>
      <w:lvlText w:val="%4."/>
      <w:lvlJc w:val="left"/>
      <w:pPr>
        <w:ind w:left="3164" w:hanging="363"/>
      </w:pPr>
      <w:rPr>
        <w:rFonts w:hint="default"/>
      </w:rPr>
    </w:lvl>
    <w:lvl w:ilvl="4">
      <w:start w:val="1"/>
      <w:numFmt w:val="lowerLetter"/>
      <w:lvlText w:val="%5."/>
      <w:lvlJc w:val="left"/>
      <w:pPr>
        <w:ind w:left="3884" w:hanging="363"/>
      </w:pPr>
      <w:rPr>
        <w:rFonts w:hint="default"/>
      </w:rPr>
    </w:lvl>
    <w:lvl w:ilvl="5">
      <w:start w:val="1"/>
      <w:numFmt w:val="lowerRoman"/>
      <w:lvlText w:val="%6."/>
      <w:lvlJc w:val="right"/>
      <w:pPr>
        <w:ind w:left="4604" w:hanging="363"/>
      </w:pPr>
      <w:rPr>
        <w:rFonts w:hint="default"/>
      </w:rPr>
    </w:lvl>
    <w:lvl w:ilvl="6">
      <w:start w:val="1"/>
      <w:numFmt w:val="decimal"/>
      <w:lvlText w:val="%7."/>
      <w:lvlJc w:val="left"/>
      <w:pPr>
        <w:ind w:left="5324" w:hanging="363"/>
      </w:pPr>
      <w:rPr>
        <w:rFonts w:hint="default"/>
      </w:rPr>
    </w:lvl>
    <w:lvl w:ilvl="7">
      <w:start w:val="1"/>
      <w:numFmt w:val="lowerLetter"/>
      <w:lvlText w:val="%8."/>
      <w:lvlJc w:val="left"/>
      <w:pPr>
        <w:ind w:left="6044" w:hanging="363"/>
      </w:pPr>
      <w:rPr>
        <w:rFonts w:hint="default"/>
      </w:rPr>
    </w:lvl>
    <w:lvl w:ilvl="8">
      <w:start w:val="1"/>
      <w:numFmt w:val="lowerRoman"/>
      <w:lvlText w:val="%9."/>
      <w:lvlJc w:val="right"/>
      <w:pPr>
        <w:ind w:left="6764" w:hanging="363"/>
      </w:pPr>
      <w:rPr>
        <w:rFonts w:hint="default"/>
      </w:rPr>
    </w:lvl>
  </w:abstractNum>
  <w:abstractNum w:abstractNumId="15">
    <w:nsid w:val="1C01004F"/>
    <w:multiLevelType w:val="hybridMultilevel"/>
    <w:tmpl w:val="F6C0B6FA"/>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1C6A555E"/>
    <w:multiLevelType w:val="hybridMultilevel"/>
    <w:tmpl w:val="6D467062"/>
    <w:lvl w:ilvl="0" w:tplc="041F0017">
      <w:start w:val="1"/>
      <w:numFmt w:val="lowerLetter"/>
      <w:lvlText w:val="%1)"/>
      <w:lvlJc w:val="left"/>
      <w:pPr>
        <w:ind w:left="720" w:hanging="360"/>
      </w:pPr>
    </w:lvl>
    <w:lvl w:ilvl="1" w:tplc="D570E316">
      <w:start w:val="1"/>
      <w:numFmt w:val="decimal"/>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CEF3DAB"/>
    <w:multiLevelType w:val="hybridMultilevel"/>
    <w:tmpl w:val="21808F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EC6745"/>
    <w:multiLevelType w:val="hybridMultilevel"/>
    <w:tmpl w:val="06FAF8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23954E0F"/>
    <w:multiLevelType w:val="hybridMultilevel"/>
    <w:tmpl w:val="DBBC4AD2"/>
    <w:lvl w:ilvl="0" w:tplc="1924E1C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25196375"/>
    <w:multiLevelType w:val="hybridMultilevel"/>
    <w:tmpl w:val="C09CB5D4"/>
    <w:lvl w:ilvl="0" w:tplc="38BCCD88">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DE1E04"/>
    <w:multiLevelType w:val="hybridMultilevel"/>
    <w:tmpl w:val="4FD05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9A859B9"/>
    <w:multiLevelType w:val="multilevel"/>
    <w:tmpl w:val="3902781C"/>
    <w:styleLink w:val="harfli"/>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8204D9"/>
    <w:multiLevelType w:val="hybridMultilevel"/>
    <w:tmpl w:val="306C10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B3F5822"/>
    <w:multiLevelType w:val="hybridMultilevel"/>
    <w:tmpl w:val="94306C12"/>
    <w:lvl w:ilvl="0" w:tplc="69D0B98A">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095A39"/>
    <w:multiLevelType w:val="multilevel"/>
    <w:tmpl w:val="EB06079A"/>
    <w:lvl w:ilvl="0">
      <w:start w:val="1"/>
      <w:numFmt w:val="decimal"/>
      <w:lvlText w:val="(%1)"/>
      <w:lvlJc w:val="left"/>
      <w:pPr>
        <w:ind w:left="567" w:hanging="567"/>
      </w:pPr>
      <w:rPr>
        <w:rFonts w:hint="default"/>
        <w:b/>
      </w:rPr>
    </w:lvl>
    <w:lvl w:ilvl="1">
      <w:start w:val="2"/>
      <w:numFmt w:val="decimal"/>
      <w:lvlText w:val="(%2)"/>
      <w:lvlJc w:val="left"/>
      <w:pPr>
        <w:ind w:left="567" w:hanging="567"/>
      </w:pPr>
      <w:rPr>
        <w:rFonts w:ascii="Times New Roman" w:eastAsia="Calibri" w:hAnsi="Times New Roman" w:cs="Times New Roman" w:hint="default"/>
        <w:b w:val="0"/>
      </w:rPr>
    </w:lvl>
    <w:lvl w:ilvl="2">
      <w:start w:val="1"/>
      <w:numFmt w:val="lowerLetter"/>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nsid w:val="2FD37507"/>
    <w:multiLevelType w:val="hybridMultilevel"/>
    <w:tmpl w:val="CC461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13F08F5"/>
    <w:multiLevelType w:val="hybridMultilevel"/>
    <w:tmpl w:val="BE2880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2EF3DC2"/>
    <w:multiLevelType w:val="hybridMultilevel"/>
    <w:tmpl w:val="5F8852B0"/>
    <w:lvl w:ilvl="0" w:tplc="1F988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6494A63"/>
    <w:multiLevelType w:val="hybridMultilevel"/>
    <w:tmpl w:val="0E4CE3E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36B45E6D"/>
    <w:multiLevelType w:val="hybridMultilevel"/>
    <w:tmpl w:val="7B46CE0A"/>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A673851"/>
    <w:multiLevelType w:val="multilevel"/>
    <w:tmpl w:val="68A28062"/>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nsid w:val="3D0A76DB"/>
    <w:multiLevelType w:val="hybridMultilevel"/>
    <w:tmpl w:val="F55426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DDE3A36"/>
    <w:multiLevelType w:val="hybridMultilevel"/>
    <w:tmpl w:val="BAD40E28"/>
    <w:lvl w:ilvl="0" w:tplc="54E2DAC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BF5595"/>
    <w:multiLevelType w:val="hybridMultilevel"/>
    <w:tmpl w:val="2C480C6E"/>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5">
    <w:nsid w:val="434B600A"/>
    <w:multiLevelType w:val="multilevel"/>
    <w:tmpl w:val="3606157A"/>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nsid w:val="43D50C3F"/>
    <w:multiLevelType w:val="hybridMultilevel"/>
    <w:tmpl w:val="1974C2A0"/>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76C3BAE"/>
    <w:multiLevelType w:val="hybridMultilevel"/>
    <w:tmpl w:val="94F295E8"/>
    <w:lvl w:ilvl="0" w:tplc="63AE8610">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B344CC0"/>
    <w:multiLevelType w:val="hybridMultilevel"/>
    <w:tmpl w:val="7D3CEC56"/>
    <w:lvl w:ilvl="0" w:tplc="3326A528">
      <w:start w:val="1"/>
      <w:numFmt w:val="decimal"/>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50E40297"/>
    <w:multiLevelType w:val="hybridMultilevel"/>
    <w:tmpl w:val="C1B823D0"/>
    <w:lvl w:ilvl="0" w:tplc="1924E1C2">
      <w:start w:val="1"/>
      <w:numFmt w:val="decimal"/>
      <w:lvlText w:val="(%1)"/>
      <w:lvlJc w:val="left"/>
      <w:pPr>
        <w:ind w:left="786"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62B4EADE">
      <w:start w:val="1"/>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2ED0926"/>
    <w:multiLevelType w:val="hybridMultilevel"/>
    <w:tmpl w:val="89CCF0B0"/>
    <w:lvl w:ilvl="0" w:tplc="4FF4A2F0">
      <w:start w:val="1"/>
      <w:numFmt w:val="lowerLetter"/>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55C11DAE"/>
    <w:multiLevelType w:val="hybridMultilevel"/>
    <w:tmpl w:val="C2303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5F437BF"/>
    <w:multiLevelType w:val="hybridMultilevel"/>
    <w:tmpl w:val="C6D8C594"/>
    <w:lvl w:ilvl="0" w:tplc="1924E1C2">
      <w:start w:val="1"/>
      <w:numFmt w:val="decimal"/>
      <w:lvlText w:val="(%1)"/>
      <w:lvlJc w:val="left"/>
      <w:pPr>
        <w:ind w:left="720" w:hanging="360"/>
      </w:pPr>
      <w:rPr>
        <w:rFonts w:hint="default"/>
      </w:rPr>
    </w:lvl>
    <w:lvl w:ilvl="1" w:tplc="1924E1C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6955FBB"/>
    <w:multiLevelType w:val="hybridMultilevel"/>
    <w:tmpl w:val="CA06D8A2"/>
    <w:lvl w:ilvl="0" w:tplc="F62208B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nsid w:val="57325BEC"/>
    <w:multiLevelType w:val="hybridMultilevel"/>
    <w:tmpl w:val="586A6F1A"/>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5">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46">
    <w:nsid w:val="5A9F4801"/>
    <w:multiLevelType w:val="hybridMultilevel"/>
    <w:tmpl w:val="3548629C"/>
    <w:lvl w:ilvl="0" w:tplc="50D460DC">
      <w:start w:val="1"/>
      <w:numFmt w:val="lowerLetter"/>
      <w:lvlText w:val="%1)"/>
      <w:lvlJc w:val="left"/>
      <w:pPr>
        <w:ind w:left="720" w:hanging="360"/>
      </w:pPr>
      <w:rPr>
        <w:b w:val="0"/>
      </w:rPr>
    </w:lvl>
    <w:lvl w:ilvl="1" w:tplc="33046A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FD81F82"/>
    <w:multiLevelType w:val="multilevel"/>
    <w:tmpl w:val="041F001F"/>
    <w:styleLink w:val="senato"/>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D819E8"/>
    <w:multiLevelType w:val="hybridMultilevel"/>
    <w:tmpl w:val="05BEC378"/>
    <w:lvl w:ilvl="0" w:tplc="7D4EA9C0">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1E26867"/>
    <w:multiLevelType w:val="hybridMultilevel"/>
    <w:tmpl w:val="10583F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3C668B9"/>
    <w:multiLevelType w:val="hybridMultilevel"/>
    <w:tmpl w:val="7F544A12"/>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5443096"/>
    <w:multiLevelType w:val="hybridMultilevel"/>
    <w:tmpl w:val="491E81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6005604"/>
    <w:multiLevelType w:val="hybridMultilevel"/>
    <w:tmpl w:val="D65650FA"/>
    <w:lvl w:ilvl="0" w:tplc="1924E1C2">
      <w:start w:val="1"/>
      <w:numFmt w:val="decimal"/>
      <w:lvlText w:val="(%1)"/>
      <w:lvlJc w:val="left"/>
      <w:pPr>
        <w:ind w:left="720" w:hanging="360"/>
      </w:pPr>
      <w:rPr>
        <w:rFonts w:hint="default"/>
      </w:rPr>
    </w:lvl>
    <w:lvl w:ilvl="1" w:tplc="041F000F">
      <w:start w:val="1"/>
      <w:numFmt w:val="decimal"/>
      <w:lvlText w:val="%2."/>
      <w:lvlJc w:val="left"/>
      <w:pPr>
        <w:ind w:left="502"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DB45A96"/>
    <w:multiLevelType w:val="hybridMultilevel"/>
    <w:tmpl w:val="1B307D20"/>
    <w:lvl w:ilvl="0" w:tplc="AEDEE762">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4">
    <w:nsid w:val="7BEF5AD2"/>
    <w:multiLevelType w:val="hybridMultilevel"/>
    <w:tmpl w:val="8384BD56"/>
    <w:lvl w:ilvl="0" w:tplc="FF60B940">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5">
    <w:nsid w:val="7C732073"/>
    <w:multiLevelType w:val="hybridMultilevel"/>
    <w:tmpl w:val="1118211C"/>
    <w:lvl w:ilvl="0" w:tplc="041F0017">
      <w:start w:val="1"/>
      <w:numFmt w:val="lowerLetter"/>
      <w:lvlText w:val="%1)"/>
      <w:lvlJc w:val="left"/>
      <w:pPr>
        <w:ind w:left="720" w:hanging="360"/>
      </w:pPr>
      <w:rPr>
        <w:rFonts w:hint="default"/>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34"/>
  </w:num>
  <w:num w:numId="4">
    <w:abstractNumId w:val="44"/>
  </w:num>
  <w:num w:numId="5">
    <w:abstractNumId w:val="18"/>
  </w:num>
  <w:num w:numId="6">
    <w:abstractNumId w:val="13"/>
  </w:num>
  <w:num w:numId="7">
    <w:abstractNumId w:val="8"/>
  </w:num>
  <w:num w:numId="8">
    <w:abstractNumId w:val="4"/>
  </w:num>
  <w:num w:numId="9">
    <w:abstractNumId w:val="49"/>
  </w:num>
  <w:num w:numId="10">
    <w:abstractNumId w:val="47"/>
  </w:num>
  <w:num w:numId="11">
    <w:abstractNumId w:val="10"/>
  </w:num>
  <w:num w:numId="12">
    <w:abstractNumId w:val="22"/>
  </w:num>
  <w:num w:numId="13">
    <w:abstractNumId w:val="29"/>
  </w:num>
  <w:num w:numId="14">
    <w:abstractNumId w:val="23"/>
  </w:num>
  <w:num w:numId="15">
    <w:abstractNumId w:val="51"/>
  </w:num>
  <w:num w:numId="16">
    <w:abstractNumId w:val="32"/>
  </w:num>
  <w:num w:numId="17">
    <w:abstractNumId w:val="26"/>
  </w:num>
  <w:num w:numId="18">
    <w:abstractNumId w:val="53"/>
  </w:num>
  <w:num w:numId="19">
    <w:abstractNumId w:val="21"/>
  </w:num>
  <w:num w:numId="20">
    <w:abstractNumId w:val="45"/>
  </w:num>
  <w:num w:numId="21">
    <w:abstractNumId w:val="41"/>
  </w:num>
  <w:num w:numId="22">
    <w:abstractNumId w:val="27"/>
  </w:num>
  <w:num w:numId="23">
    <w:abstractNumId w:val="55"/>
  </w:num>
  <w:num w:numId="24">
    <w:abstractNumId w:val="16"/>
  </w:num>
  <w:num w:numId="25">
    <w:abstractNumId w:val="9"/>
  </w:num>
  <w:num w:numId="26">
    <w:abstractNumId w:val="40"/>
  </w:num>
  <w:num w:numId="27">
    <w:abstractNumId w:val="20"/>
  </w:num>
  <w:num w:numId="28">
    <w:abstractNumId w:val="56"/>
  </w:num>
  <w:num w:numId="29">
    <w:abstractNumId w:val="7"/>
  </w:num>
  <w:num w:numId="30">
    <w:abstractNumId w:val="57"/>
  </w:num>
  <w:num w:numId="31">
    <w:abstractNumId w:val="36"/>
  </w:num>
  <w:num w:numId="32">
    <w:abstractNumId w:val="54"/>
  </w:num>
  <w:num w:numId="33">
    <w:abstractNumId w:val="50"/>
  </w:num>
  <w:num w:numId="34">
    <w:abstractNumId w:val="19"/>
  </w:num>
  <w:num w:numId="35">
    <w:abstractNumId w:val="3"/>
  </w:num>
  <w:num w:numId="36">
    <w:abstractNumId w:val="14"/>
  </w:num>
  <w:num w:numId="37">
    <w:abstractNumId w:val="35"/>
  </w:num>
  <w:num w:numId="38">
    <w:abstractNumId w:val="31"/>
  </w:num>
  <w:num w:numId="39">
    <w:abstractNumId w:val="33"/>
  </w:num>
  <w:num w:numId="40">
    <w:abstractNumId w:val="42"/>
  </w:num>
  <w:num w:numId="41">
    <w:abstractNumId w:val="12"/>
  </w:num>
  <w:num w:numId="42">
    <w:abstractNumId w:val="52"/>
  </w:num>
  <w:num w:numId="43">
    <w:abstractNumId w:val="39"/>
  </w:num>
  <w:num w:numId="44">
    <w:abstractNumId w:val="30"/>
  </w:num>
  <w:num w:numId="45">
    <w:abstractNumId w:val="38"/>
  </w:num>
  <w:num w:numId="46">
    <w:abstractNumId w:val="25"/>
  </w:num>
  <w:num w:numId="47">
    <w:abstractNumId w:val="43"/>
  </w:num>
  <w:num w:numId="48">
    <w:abstractNumId w:val="58"/>
  </w:num>
  <w:num w:numId="49">
    <w:abstractNumId w:val="5"/>
  </w:num>
  <w:num w:numId="50">
    <w:abstractNumId w:val="0"/>
  </w:num>
  <w:num w:numId="51">
    <w:abstractNumId w:val="6"/>
  </w:num>
  <w:num w:numId="52">
    <w:abstractNumId w:val="17"/>
  </w:num>
  <w:num w:numId="53">
    <w:abstractNumId w:val="15"/>
  </w:num>
  <w:num w:numId="54">
    <w:abstractNumId w:val="28"/>
  </w:num>
  <w:num w:numId="55">
    <w:abstractNumId w:val="46"/>
  </w:num>
  <w:num w:numId="56">
    <w:abstractNumId w:val="48"/>
  </w:num>
  <w:num w:numId="57">
    <w:abstractNumId w:val="24"/>
  </w:num>
  <w:num w:numId="58">
    <w:abstractNumId w:val="37"/>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7A"/>
    <w:rsid w:val="00001426"/>
    <w:rsid w:val="00001FC6"/>
    <w:rsid w:val="000034B4"/>
    <w:rsid w:val="00014331"/>
    <w:rsid w:val="00020B61"/>
    <w:rsid w:val="000239A4"/>
    <w:rsid w:val="000255F3"/>
    <w:rsid w:val="00025F27"/>
    <w:rsid w:val="000300AD"/>
    <w:rsid w:val="0003467E"/>
    <w:rsid w:val="00041533"/>
    <w:rsid w:val="00042B00"/>
    <w:rsid w:val="00051E1E"/>
    <w:rsid w:val="000528EC"/>
    <w:rsid w:val="00052E5E"/>
    <w:rsid w:val="0006347A"/>
    <w:rsid w:val="00070B18"/>
    <w:rsid w:val="00070C81"/>
    <w:rsid w:val="00077FF5"/>
    <w:rsid w:val="00090309"/>
    <w:rsid w:val="00096604"/>
    <w:rsid w:val="000A0D6F"/>
    <w:rsid w:val="000A6032"/>
    <w:rsid w:val="000A6ACA"/>
    <w:rsid w:val="000B13A6"/>
    <w:rsid w:val="000B144E"/>
    <w:rsid w:val="000B7F48"/>
    <w:rsid w:val="000D67A6"/>
    <w:rsid w:val="000E2178"/>
    <w:rsid w:val="000E2A8D"/>
    <w:rsid w:val="000E6C21"/>
    <w:rsid w:val="00104A27"/>
    <w:rsid w:val="00106967"/>
    <w:rsid w:val="00110F16"/>
    <w:rsid w:val="0011719B"/>
    <w:rsid w:val="001216CA"/>
    <w:rsid w:val="00122484"/>
    <w:rsid w:val="001226F8"/>
    <w:rsid w:val="00145C28"/>
    <w:rsid w:val="001469BC"/>
    <w:rsid w:val="0015298C"/>
    <w:rsid w:val="00160DDC"/>
    <w:rsid w:val="00161E06"/>
    <w:rsid w:val="0016250C"/>
    <w:rsid w:val="0016561F"/>
    <w:rsid w:val="0017052C"/>
    <w:rsid w:val="00171C77"/>
    <w:rsid w:val="00177C11"/>
    <w:rsid w:val="001801EB"/>
    <w:rsid w:val="00180465"/>
    <w:rsid w:val="001815EB"/>
    <w:rsid w:val="0018388D"/>
    <w:rsid w:val="00184C31"/>
    <w:rsid w:val="00190AFE"/>
    <w:rsid w:val="0019626C"/>
    <w:rsid w:val="001A2094"/>
    <w:rsid w:val="001A4456"/>
    <w:rsid w:val="001B0E43"/>
    <w:rsid w:val="001B0FD1"/>
    <w:rsid w:val="001B5093"/>
    <w:rsid w:val="001C2178"/>
    <w:rsid w:val="001C23A9"/>
    <w:rsid w:val="001C62CC"/>
    <w:rsid w:val="001D4A1C"/>
    <w:rsid w:val="001D6A38"/>
    <w:rsid w:val="001D735B"/>
    <w:rsid w:val="001E053F"/>
    <w:rsid w:val="001E2915"/>
    <w:rsid w:val="001E427C"/>
    <w:rsid w:val="001E485D"/>
    <w:rsid w:val="001E6C92"/>
    <w:rsid w:val="001E70E1"/>
    <w:rsid w:val="001F0CB6"/>
    <w:rsid w:val="001F2676"/>
    <w:rsid w:val="001F35F0"/>
    <w:rsid w:val="001F6CB2"/>
    <w:rsid w:val="001F7E34"/>
    <w:rsid w:val="00201558"/>
    <w:rsid w:val="002050C0"/>
    <w:rsid w:val="00206372"/>
    <w:rsid w:val="00217518"/>
    <w:rsid w:val="00221BCB"/>
    <w:rsid w:val="002242DD"/>
    <w:rsid w:val="002329AD"/>
    <w:rsid w:val="00236BC8"/>
    <w:rsid w:val="002441B5"/>
    <w:rsid w:val="0024620D"/>
    <w:rsid w:val="00246B53"/>
    <w:rsid w:val="00272443"/>
    <w:rsid w:val="00294D02"/>
    <w:rsid w:val="0029574D"/>
    <w:rsid w:val="0029638F"/>
    <w:rsid w:val="00296FAD"/>
    <w:rsid w:val="0029703A"/>
    <w:rsid w:val="002A4737"/>
    <w:rsid w:val="002A61F2"/>
    <w:rsid w:val="002A7BEC"/>
    <w:rsid w:val="002A7DF7"/>
    <w:rsid w:val="002B0CCF"/>
    <w:rsid w:val="002B2CD4"/>
    <w:rsid w:val="002B4C80"/>
    <w:rsid w:val="002B6112"/>
    <w:rsid w:val="002B73B2"/>
    <w:rsid w:val="002C36AD"/>
    <w:rsid w:val="002D28C9"/>
    <w:rsid w:val="002D51DB"/>
    <w:rsid w:val="002E2399"/>
    <w:rsid w:val="002F13CA"/>
    <w:rsid w:val="002F4F29"/>
    <w:rsid w:val="002F6C87"/>
    <w:rsid w:val="0030036E"/>
    <w:rsid w:val="00304103"/>
    <w:rsid w:val="00313FBB"/>
    <w:rsid w:val="00314ACB"/>
    <w:rsid w:val="00314D06"/>
    <w:rsid w:val="00315E7A"/>
    <w:rsid w:val="00316E48"/>
    <w:rsid w:val="00321B8A"/>
    <w:rsid w:val="003318E5"/>
    <w:rsid w:val="003322EE"/>
    <w:rsid w:val="00334995"/>
    <w:rsid w:val="00335986"/>
    <w:rsid w:val="0034289F"/>
    <w:rsid w:val="00344AF1"/>
    <w:rsid w:val="00344E5B"/>
    <w:rsid w:val="00354365"/>
    <w:rsid w:val="003639E1"/>
    <w:rsid w:val="003744A5"/>
    <w:rsid w:val="00376BDE"/>
    <w:rsid w:val="00380531"/>
    <w:rsid w:val="0038140F"/>
    <w:rsid w:val="00387EFA"/>
    <w:rsid w:val="0039633B"/>
    <w:rsid w:val="00396813"/>
    <w:rsid w:val="003A1A56"/>
    <w:rsid w:val="003A67D3"/>
    <w:rsid w:val="003B153A"/>
    <w:rsid w:val="003D043A"/>
    <w:rsid w:val="003D357E"/>
    <w:rsid w:val="003E1139"/>
    <w:rsid w:val="003E3C2E"/>
    <w:rsid w:val="003E4691"/>
    <w:rsid w:val="003E761F"/>
    <w:rsid w:val="003F57B7"/>
    <w:rsid w:val="0040240B"/>
    <w:rsid w:val="00404DB4"/>
    <w:rsid w:val="00405842"/>
    <w:rsid w:val="0042086A"/>
    <w:rsid w:val="0042442F"/>
    <w:rsid w:val="0043357F"/>
    <w:rsid w:val="00445647"/>
    <w:rsid w:val="00446263"/>
    <w:rsid w:val="00447F49"/>
    <w:rsid w:val="0045134E"/>
    <w:rsid w:val="0045781F"/>
    <w:rsid w:val="004614E3"/>
    <w:rsid w:val="00463CBB"/>
    <w:rsid w:val="004647CC"/>
    <w:rsid w:val="00467A23"/>
    <w:rsid w:val="00467B94"/>
    <w:rsid w:val="00473B76"/>
    <w:rsid w:val="0048184D"/>
    <w:rsid w:val="00490919"/>
    <w:rsid w:val="0049176D"/>
    <w:rsid w:val="0049246C"/>
    <w:rsid w:val="00493902"/>
    <w:rsid w:val="00493D01"/>
    <w:rsid w:val="004962F7"/>
    <w:rsid w:val="00497F08"/>
    <w:rsid w:val="004A2970"/>
    <w:rsid w:val="004B15E0"/>
    <w:rsid w:val="004B4F43"/>
    <w:rsid w:val="004C15E9"/>
    <w:rsid w:val="004C25F6"/>
    <w:rsid w:val="004C2AA9"/>
    <w:rsid w:val="004C64DD"/>
    <w:rsid w:val="004C71E4"/>
    <w:rsid w:val="004D2925"/>
    <w:rsid w:val="004D2DE2"/>
    <w:rsid w:val="004D585F"/>
    <w:rsid w:val="004D6AB1"/>
    <w:rsid w:val="004E3D25"/>
    <w:rsid w:val="004F2320"/>
    <w:rsid w:val="004F2BC9"/>
    <w:rsid w:val="004F55EA"/>
    <w:rsid w:val="004F5F95"/>
    <w:rsid w:val="0050551E"/>
    <w:rsid w:val="00505804"/>
    <w:rsid w:val="00505DB8"/>
    <w:rsid w:val="005140C3"/>
    <w:rsid w:val="00524EBF"/>
    <w:rsid w:val="00532EAF"/>
    <w:rsid w:val="00534DEF"/>
    <w:rsid w:val="00536F1F"/>
    <w:rsid w:val="005459F8"/>
    <w:rsid w:val="00545CC7"/>
    <w:rsid w:val="00551C77"/>
    <w:rsid w:val="005528FA"/>
    <w:rsid w:val="0057046F"/>
    <w:rsid w:val="00573E15"/>
    <w:rsid w:val="00576051"/>
    <w:rsid w:val="005859BF"/>
    <w:rsid w:val="00586165"/>
    <w:rsid w:val="0059099B"/>
    <w:rsid w:val="00592D53"/>
    <w:rsid w:val="005A1887"/>
    <w:rsid w:val="005A4FC2"/>
    <w:rsid w:val="005B01C5"/>
    <w:rsid w:val="005B3814"/>
    <w:rsid w:val="005B63B7"/>
    <w:rsid w:val="005C7FE0"/>
    <w:rsid w:val="005E2298"/>
    <w:rsid w:val="005E398E"/>
    <w:rsid w:val="005E6F79"/>
    <w:rsid w:val="005F11FE"/>
    <w:rsid w:val="005F14BF"/>
    <w:rsid w:val="005F299E"/>
    <w:rsid w:val="005F40EC"/>
    <w:rsid w:val="005F58E9"/>
    <w:rsid w:val="00601FD6"/>
    <w:rsid w:val="006063CB"/>
    <w:rsid w:val="00607DB1"/>
    <w:rsid w:val="00613905"/>
    <w:rsid w:val="00614088"/>
    <w:rsid w:val="00614B1C"/>
    <w:rsid w:val="00630A41"/>
    <w:rsid w:val="00633C18"/>
    <w:rsid w:val="00647209"/>
    <w:rsid w:val="0065214D"/>
    <w:rsid w:val="00655647"/>
    <w:rsid w:val="00664DB4"/>
    <w:rsid w:val="006652E3"/>
    <w:rsid w:val="006658CE"/>
    <w:rsid w:val="00673EEC"/>
    <w:rsid w:val="00674FD7"/>
    <w:rsid w:val="00675833"/>
    <w:rsid w:val="00685C24"/>
    <w:rsid w:val="00686947"/>
    <w:rsid w:val="006A3E42"/>
    <w:rsid w:val="006A6B62"/>
    <w:rsid w:val="006A7D20"/>
    <w:rsid w:val="006B40D0"/>
    <w:rsid w:val="006C6CA3"/>
    <w:rsid w:val="006C70C5"/>
    <w:rsid w:val="006C70D0"/>
    <w:rsid w:val="006D2674"/>
    <w:rsid w:val="006D4729"/>
    <w:rsid w:val="006D4FA3"/>
    <w:rsid w:val="006E00F1"/>
    <w:rsid w:val="006E1F4A"/>
    <w:rsid w:val="006E33E9"/>
    <w:rsid w:val="006E3FB5"/>
    <w:rsid w:val="006E6554"/>
    <w:rsid w:val="006F1807"/>
    <w:rsid w:val="006F3E96"/>
    <w:rsid w:val="00703DF5"/>
    <w:rsid w:val="00715BBB"/>
    <w:rsid w:val="007200A6"/>
    <w:rsid w:val="0072012F"/>
    <w:rsid w:val="00723CF3"/>
    <w:rsid w:val="00726464"/>
    <w:rsid w:val="007271FE"/>
    <w:rsid w:val="007313B4"/>
    <w:rsid w:val="007314D9"/>
    <w:rsid w:val="00754F8F"/>
    <w:rsid w:val="00756E1D"/>
    <w:rsid w:val="007609DF"/>
    <w:rsid w:val="00761442"/>
    <w:rsid w:val="0076380D"/>
    <w:rsid w:val="007641B4"/>
    <w:rsid w:val="007744AC"/>
    <w:rsid w:val="00775113"/>
    <w:rsid w:val="00786CAB"/>
    <w:rsid w:val="00790E59"/>
    <w:rsid w:val="007925C2"/>
    <w:rsid w:val="007969A2"/>
    <w:rsid w:val="007A2D5A"/>
    <w:rsid w:val="007B260D"/>
    <w:rsid w:val="007B3DE1"/>
    <w:rsid w:val="007B447E"/>
    <w:rsid w:val="007C1FB6"/>
    <w:rsid w:val="007C4DDB"/>
    <w:rsid w:val="007D1BBA"/>
    <w:rsid w:val="007D78F9"/>
    <w:rsid w:val="007E3F1A"/>
    <w:rsid w:val="007E4745"/>
    <w:rsid w:val="007E516A"/>
    <w:rsid w:val="007F2637"/>
    <w:rsid w:val="007F414C"/>
    <w:rsid w:val="00806118"/>
    <w:rsid w:val="00817BF7"/>
    <w:rsid w:val="008207C6"/>
    <w:rsid w:val="008215DE"/>
    <w:rsid w:val="008311DC"/>
    <w:rsid w:val="008348DC"/>
    <w:rsid w:val="008351C8"/>
    <w:rsid w:val="00835699"/>
    <w:rsid w:val="008410CB"/>
    <w:rsid w:val="008466A5"/>
    <w:rsid w:val="0085180E"/>
    <w:rsid w:val="00852ED8"/>
    <w:rsid w:val="008540FB"/>
    <w:rsid w:val="00855548"/>
    <w:rsid w:val="00866767"/>
    <w:rsid w:val="00867A0B"/>
    <w:rsid w:val="0087025F"/>
    <w:rsid w:val="008717F9"/>
    <w:rsid w:val="00882677"/>
    <w:rsid w:val="00882E75"/>
    <w:rsid w:val="00885E2C"/>
    <w:rsid w:val="00890C5D"/>
    <w:rsid w:val="008A38FB"/>
    <w:rsid w:val="008A3C27"/>
    <w:rsid w:val="008A41A7"/>
    <w:rsid w:val="008B7F71"/>
    <w:rsid w:val="008C4D45"/>
    <w:rsid w:val="008C5344"/>
    <w:rsid w:val="008C6AA2"/>
    <w:rsid w:val="008D3C17"/>
    <w:rsid w:val="008E5B56"/>
    <w:rsid w:val="008E7CED"/>
    <w:rsid w:val="008F5319"/>
    <w:rsid w:val="008F612C"/>
    <w:rsid w:val="008F7249"/>
    <w:rsid w:val="00905FCD"/>
    <w:rsid w:val="00910928"/>
    <w:rsid w:val="00916842"/>
    <w:rsid w:val="009220B7"/>
    <w:rsid w:val="009345FA"/>
    <w:rsid w:val="00943D83"/>
    <w:rsid w:val="009450D7"/>
    <w:rsid w:val="00946B14"/>
    <w:rsid w:val="00950222"/>
    <w:rsid w:val="0095219F"/>
    <w:rsid w:val="00953131"/>
    <w:rsid w:val="00954348"/>
    <w:rsid w:val="009709DF"/>
    <w:rsid w:val="00975899"/>
    <w:rsid w:val="00976E1E"/>
    <w:rsid w:val="00982EFF"/>
    <w:rsid w:val="009837BE"/>
    <w:rsid w:val="009965D1"/>
    <w:rsid w:val="009B076C"/>
    <w:rsid w:val="009B0858"/>
    <w:rsid w:val="009B0D6D"/>
    <w:rsid w:val="009B1EE5"/>
    <w:rsid w:val="009B7644"/>
    <w:rsid w:val="009C7F59"/>
    <w:rsid w:val="009D2813"/>
    <w:rsid w:val="009D3544"/>
    <w:rsid w:val="009D3DF0"/>
    <w:rsid w:val="009D45C7"/>
    <w:rsid w:val="009D470F"/>
    <w:rsid w:val="009D76BB"/>
    <w:rsid w:val="009E0B10"/>
    <w:rsid w:val="009F01F6"/>
    <w:rsid w:val="009F3C42"/>
    <w:rsid w:val="009F4672"/>
    <w:rsid w:val="00A02145"/>
    <w:rsid w:val="00A0444D"/>
    <w:rsid w:val="00A05CB2"/>
    <w:rsid w:val="00A105D4"/>
    <w:rsid w:val="00A235DF"/>
    <w:rsid w:val="00A249AD"/>
    <w:rsid w:val="00A259EB"/>
    <w:rsid w:val="00A36FB2"/>
    <w:rsid w:val="00A37006"/>
    <w:rsid w:val="00A40520"/>
    <w:rsid w:val="00A51514"/>
    <w:rsid w:val="00A625C7"/>
    <w:rsid w:val="00A661DE"/>
    <w:rsid w:val="00A74ECA"/>
    <w:rsid w:val="00A766D4"/>
    <w:rsid w:val="00A805B1"/>
    <w:rsid w:val="00A82C58"/>
    <w:rsid w:val="00A858BE"/>
    <w:rsid w:val="00A87C58"/>
    <w:rsid w:val="00A922F1"/>
    <w:rsid w:val="00A95D02"/>
    <w:rsid w:val="00A97857"/>
    <w:rsid w:val="00AA229D"/>
    <w:rsid w:val="00AA3500"/>
    <w:rsid w:val="00AA6F96"/>
    <w:rsid w:val="00AA73B1"/>
    <w:rsid w:val="00AB0CC2"/>
    <w:rsid w:val="00AB2CCB"/>
    <w:rsid w:val="00AB402C"/>
    <w:rsid w:val="00AB5E1D"/>
    <w:rsid w:val="00AB62D6"/>
    <w:rsid w:val="00AB6CFC"/>
    <w:rsid w:val="00AC054B"/>
    <w:rsid w:val="00AC4973"/>
    <w:rsid w:val="00AD0D54"/>
    <w:rsid w:val="00AD3AB3"/>
    <w:rsid w:val="00AD662F"/>
    <w:rsid w:val="00AD6A97"/>
    <w:rsid w:val="00AD7856"/>
    <w:rsid w:val="00AE567E"/>
    <w:rsid w:val="00AE752C"/>
    <w:rsid w:val="00AF609A"/>
    <w:rsid w:val="00B0414F"/>
    <w:rsid w:val="00B0718D"/>
    <w:rsid w:val="00B12F96"/>
    <w:rsid w:val="00B14B85"/>
    <w:rsid w:val="00B177C5"/>
    <w:rsid w:val="00B31D63"/>
    <w:rsid w:val="00B376E7"/>
    <w:rsid w:val="00B377C0"/>
    <w:rsid w:val="00B44930"/>
    <w:rsid w:val="00B46126"/>
    <w:rsid w:val="00B50913"/>
    <w:rsid w:val="00B524B7"/>
    <w:rsid w:val="00B57A91"/>
    <w:rsid w:val="00B6013C"/>
    <w:rsid w:val="00B61E28"/>
    <w:rsid w:val="00B72225"/>
    <w:rsid w:val="00B77E37"/>
    <w:rsid w:val="00B80DE4"/>
    <w:rsid w:val="00B84821"/>
    <w:rsid w:val="00B93004"/>
    <w:rsid w:val="00B964F6"/>
    <w:rsid w:val="00BA1417"/>
    <w:rsid w:val="00BA4699"/>
    <w:rsid w:val="00BB2956"/>
    <w:rsid w:val="00BB4D48"/>
    <w:rsid w:val="00BB6D77"/>
    <w:rsid w:val="00BC5E87"/>
    <w:rsid w:val="00BC617D"/>
    <w:rsid w:val="00BD29F9"/>
    <w:rsid w:val="00BD47AF"/>
    <w:rsid w:val="00BE27C6"/>
    <w:rsid w:val="00BE3589"/>
    <w:rsid w:val="00C01809"/>
    <w:rsid w:val="00C042C4"/>
    <w:rsid w:val="00C072E6"/>
    <w:rsid w:val="00C13691"/>
    <w:rsid w:val="00C151D6"/>
    <w:rsid w:val="00C23CD3"/>
    <w:rsid w:val="00C25FDE"/>
    <w:rsid w:val="00C2777C"/>
    <w:rsid w:val="00C32BD2"/>
    <w:rsid w:val="00C4581D"/>
    <w:rsid w:val="00C566D9"/>
    <w:rsid w:val="00C6548D"/>
    <w:rsid w:val="00C73FB1"/>
    <w:rsid w:val="00C84A18"/>
    <w:rsid w:val="00C87188"/>
    <w:rsid w:val="00C91D5C"/>
    <w:rsid w:val="00C95C9D"/>
    <w:rsid w:val="00C97826"/>
    <w:rsid w:val="00CA0474"/>
    <w:rsid w:val="00CA3029"/>
    <w:rsid w:val="00CA7C0E"/>
    <w:rsid w:val="00CB1240"/>
    <w:rsid w:val="00CB287A"/>
    <w:rsid w:val="00CB4B97"/>
    <w:rsid w:val="00CB748F"/>
    <w:rsid w:val="00CC1D9E"/>
    <w:rsid w:val="00CC6C0F"/>
    <w:rsid w:val="00CC6E7D"/>
    <w:rsid w:val="00CD4A92"/>
    <w:rsid w:val="00CE25AE"/>
    <w:rsid w:val="00CE4973"/>
    <w:rsid w:val="00CE637D"/>
    <w:rsid w:val="00CE7E43"/>
    <w:rsid w:val="00CF663C"/>
    <w:rsid w:val="00D042D1"/>
    <w:rsid w:val="00D072E3"/>
    <w:rsid w:val="00D13256"/>
    <w:rsid w:val="00D134B8"/>
    <w:rsid w:val="00D2258B"/>
    <w:rsid w:val="00D27BB9"/>
    <w:rsid w:val="00D52680"/>
    <w:rsid w:val="00D5574E"/>
    <w:rsid w:val="00D6035B"/>
    <w:rsid w:val="00D63B54"/>
    <w:rsid w:val="00D63C86"/>
    <w:rsid w:val="00D65787"/>
    <w:rsid w:val="00D6752A"/>
    <w:rsid w:val="00D70749"/>
    <w:rsid w:val="00D74A8F"/>
    <w:rsid w:val="00D8462A"/>
    <w:rsid w:val="00D84B88"/>
    <w:rsid w:val="00D8589D"/>
    <w:rsid w:val="00D86A43"/>
    <w:rsid w:val="00D91DB3"/>
    <w:rsid w:val="00D976E5"/>
    <w:rsid w:val="00DB1F5C"/>
    <w:rsid w:val="00DB2985"/>
    <w:rsid w:val="00DB3752"/>
    <w:rsid w:val="00DB3D65"/>
    <w:rsid w:val="00DB4AE8"/>
    <w:rsid w:val="00DC1B9B"/>
    <w:rsid w:val="00DC40FD"/>
    <w:rsid w:val="00DC50CC"/>
    <w:rsid w:val="00DC57BE"/>
    <w:rsid w:val="00DC6717"/>
    <w:rsid w:val="00DC6C3C"/>
    <w:rsid w:val="00DD51A3"/>
    <w:rsid w:val="00DE2830"/>
    <w:rsid w:val="00DE2A2E"/>
    <w:rsid w:val="00DE3266"/>
    <w:rsid w:val="00DE68EF"/>
    <w:rsid w:val="00DF1C00"/>
    <w:rsid w:val="00DF3F9C"/>
    <w:rsid w:val="00DF6F1B"/>
    <w:rsid w:val="00E000EA"/>
    <w:rsid w:val="00E04600"/>
    <w:rsid w:val="00E06669"/>
    <w:rsid w:val="00E079A0"/>
    <w:rsid w:val="00E15657"/>
    <w:rsid w:val="00E16C26"/>
    <w:rsid w:val="00E22E5B"/>
    <w:rsid w:val="00E262E3"/>
    <w:rsid w:val="00E27ACB"/>
    <w:rsid w:val="00E303F8"/>
    <w:rsid w:val="00E335DF"/>
    <w:rsid w:val="00E41CE5"/>
    <w:rsid w:val="00E42371"/>
    <w:rsid w:val="00E46B65"/>
    <w:rsid w:val="00E50966"/>
    <w:rsid w:val="00E50C25"/>
    <w:rsid w:val="00E51998"/>
    <w:rsid w:val="00E52319"/>
    <w:rsid w:val="00E54C17"/>
    <w:rsid w:val="00E606A6"/>
    <w:rsid w:val="00E6106C"/>
    <w:rsid w:val="00E63276"/>
    <w:rsid w:val="00E641A3"/>
    <w:rsid w:val="00E86497"/>
    <w:rsid w:val="00E878AA"/>
    <w:rsid w:val="00E946B1"/>
    <w:rsid w:val="00EA01DB"/>
    <w:rsid w:val="00EA07D8"/>
    <w:rsid w:val="00EA1AB4"/>
    <w:rsid w:val="00EA3E07"/>
    <w:rsid w:val="00EA664B"/>
    <w:rsid w:val="00EC75C1"/>
    <w:rsid w:val="00ED3935"/>
    <w:rsid w:val="00ED4DD1"/>
    <w:rsid w:val="00EE096A"/>
    <w:rsid w:val="00EE1365"/>
    <w:rsid w:val="00EE4687"/>
    <w:rsid w:val="00EE5AD3"/>
    <w:rsid w:val="00EF0319"/>
    <w:rsid w:val="00EF39AA"/>
    <w:rsid w:val="00F0203A"/>
    <w:rsid w:val="00F06266"/>
    <w:rsid w:val="00F076DE"/>
    <w:rsid w:val="00F13A36"/>
    <w:rsid w:val="00F145F9"/>
    <w:rsid w:val="00F154A6"/>
    <w:rsid w:val="00F26027"/>
    <w:rsid w:val="00F276C7"/>
    <w:rsid w:val="00F33D89"/>
    <w:rsid w:val="00F43433"/>
    <w:rsid w:val="00F46928"/>
    <w:rsid w:val="00F50E70"/>
    <w:rsid w:val="00F5254F"/>
    <w:rsid w:val="00F567F3"/>
    <w:rsid w:val="00F618DC"/>
    <w:rsid w:val="00F7289B"/>
    <w:rsid w:val="00F7713E"/>
    <w:rsid w:val="00F81294"/>
    <w:rsid w:val="00F8299F"/>
    <w:rsid w:val="00F84107"/>
    <w:rsid w:val="00F9042F"/>
    <w:rsid w:val="00F952E8"/>
    <w:rsid w:val="00F973DB"/>
    <w:rsid w:val="00FA5BF7"/>
    <w:rsid w:val="00FB2DFC"/>
    <w:rsid w:val="00FB6F0A"/>
    <w:rsid w:val="00FC086A"/>
    <w:rsid w:val="00FD7044"/>
    <w:rsid w:val="00FE0943"/>
    <w:rsid w:val="00FE0BFC"/>
    <w:rsid w:val="00FE5053"/>
    <w:rsid w:val="00FF544A"/>
    <w:rsid w:val="00FF6F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6679">
      <w:bodyDiv w:val="1"/>
      <w:marLeft w:val="0"/>
      <w:marRight w:val="0"/>
      <w:marTop w:val="0"/>
      <w:marBottom w:val="0"/>
      <w:divBdr>
        <w:top w:val="none" w:sz="0" w:space="0" w:color="auto"/>
        <w:left w:val="none" w:sz="0" w:space="0" w:color="auto"/>
        <w:bottom w:val="none" w:sz="0" w:space="0" w:color="auto"/>
        <w:right w:val="none" w:sz="0" w:space="0" w:color="auto"/>
      </w:divBdr>
      <w:divsChild>
        <w:div w:id="91439846">
          <w:marLeft w:val="0"/>
          <w:marRight w:val="0"/>
          <w:marTop w:val="0"/>
          <w:marBottom w:val="0"/>
          <w:divBdr>
            <w:top w:val="none" w:sz="0" w:space="0" w:color="auto"/>
            <w:left w:val="none" w:sz="0" w:space="0" w:color="auto"/>
            <w:bottom w:val="none" w:sz="0" w:space="0" w:color="auto"/>
            <w:right w:val="none" w:sz="0" w:space="0" w:color="auto"/>
          </w:divBdr>
        </w:div>
        <w:div w:id="534388797">
          <w:marLeft w:val="0"/>
          <w:marRight w:val="0"/>
          <w:marTop w:val="0"/>
          <w:marBottom w:val="0"/>
          <w:divBdr>
            <w:top w:val="none" w:sz="0" w:space="0" w:color="auto"/>
            <w:left w:val="none" w:sz="0" w:space="0" w:color="auto"/>
            <w:bottom w:val="none" w:sz="0" w:space="0" w:color="auto"/>
            <w:right w:val="none" w:sz="0" w:space="0" w:color="auto"/>
          </w:divBdr>
        </w:div>
        <w:div w:id="1741757380">
          <w:marLeft w:val="0"/>
          <w:marRight w:val="0"/>
          <w:marTop w:val="0"/>
          <w:marBottom w:val="0"/>
          <w:divBdr>
            <w:top w:val="none" w:sz="0" w:space="0" w:color="auto"/>
            <w:left w:val="none" w:sz="0" w:space="0" w:color="auto"/>
            <w:bottom w:val="none" w:sz="0" w:space="0" w:color="auto"/>
            <w:right w:val="none" w:sz="0" w:space="0" w:color="auto"/>
          </w:divBdr>
        </w:div>
        <w:div w:id="952441948">
          <w:marLeft w:val="0"/>
          <w:marRight w:val="0"/>
          <w:marTop w:val="0"/>
          <w:marBottom w:val="0"/>
          <w:divBdr>
            <w:top w:val="none" w:sz="0" w:space="0" w:color="auto"/>
            <w:left w:val="none" w:sz="0" w:space="0" w:color="auto"/>
            <w:bottom w:val="none" w:sz="0" w:space="0" w:color="auto"/>
            <w:right w:val="none" w:sz="0" w:space="0" w:color="auto"/>
          </w:divBdr>
        </w:div>
        <w:div w:id="167017513">
          <w:marLeft w:val="0"/>
          <w:marRight w:val="0"/>
          <w:marTop w:val="0"/>
          <w:marBottom w:val="0"/>
          <w:divBdr>
            <w:top w:val="none" w:sz="0" w:space="0" w:color="auto"/>
            <w:left w:val="none" w:sz="0" w:space="0" w:color="auto"/>
            <w:bottom w:val="none" w:sz="0" w:space="0" w:color="auto"/>
            <w:right w:val="none" w:sz="0" w:space="0" w:color="auto"/>
          </w:divBdr>
        </w:div>
        <w:div w:id="1697610690">
          <w:marLeft w:val="0"/>
          <w:marRight w:val="0"/>
          <w:marTop w:val="0"/>
          <w:marBottom w:val="0"/>
          <w:divBdr>
            <w:top w:val="none" w:sz="0" w:space="0" w:color="auto"/>
            <w:left w:val="none" w:sz="0" w:space="0" w:color="auto"/>
            <w:bottom w:val="none" w:sz="0" w:space="0" w:color="auto"/>
            <w:right w:val="none" w:sz="0" w:space="0" w:color="auto"/>
          </w:divBdr>
        </w:div>
        <w:div w:id="6292065">
          <w:marLeft w:val="0"/>
          <w:marRight w:val="0"/>
          <w:marTop w:val="0"/>
          <w:marBottom w:val="0"/>
          <w:divBdr>
            <w:top w:val="none" w:sz="0" w:space="0" w:color="auto"/>
            <w:left w:val="none" w:sz="0" w:space="0" w:color="auto"/>
            <w:bottom w:val="none" w:sz="0" w:space="0" w:color="auto"/>
            <w:right w:val="none" w:sz="0" w:space="0" w:color="auto"/>
          </w:divBdr>
        </w:div>
        <w:div w:id="989283980">
          <w:marLeft w:val="0"/>
          <w:marRight w:val="0"/>
          <w:marTop w:val="0"/>
          <w:marBottom w:val="0"/>
          <w:divBdr>
            <w:top w:val="none" w:sz="0" w:space="0" w:color="auto"/>
            <w:left w:val="none" w:sz="0" w:space="0" w:color="auto"/>
            <w:bottom w:val="none" w:sz="0" w:space="0" w:color="auto"/>
            <w:right w:val="none" w:sz="0" w:space="0" w:color="auto"/>
          </w:divBdr>
        </w:div>
      </w:divsChild>
    </w:div>
    <w:div w:id="658969869">
      <w:bodyDiv w:val="1"/>
      <w:marLeft w:val="0"/>
      <w:marRight w:val="0"/>
      <w:marTop w:val="0"/>
      <w:marBottom w:val="0"/>
      <w:divBdr>
        <w:top w:val="none" w:sz="0" w:space="0" w:color="auto"/>
        <w:left w:val="none" w:sz="0" w:space="0" w:color="auto"/>
        <w:bottom w:val="none" w:sz="0" w:space="0" w:color="auto"/>
        <w:right w:val="none" w:sz="0" w:space="0" w:color="auto"/>
      </w:divBdr>
      <w:divsChild>
        <w:div w:id="929436635">
          <w:marLeft w:val="0"/>
          <w:marRight w:val="0"/>
          <w:marTop w:val="0"/>
          <w:marBottom w:val="0"/>
          <w:divBdr>
            <w:top w:val="none" w:sz="0" w:space="0" w:color="auto"/>
            <w:left w:val="none" w:sz="0" w:space="0" w:color="auto"/>
            <w:bottom w:val="none" w:sz="0" w:space="0" w:color="auto"/>
            <w:right w:val="none" w:sz="0" w:space="0" w:color="auto"/>
          </w:divBdr>
        </w:div>
        <w:div w:id="1203863409">
          <w:marLeft w:val="0"/>
          <w:marRight w:val="0"/>
          <w:marTop w:val="0"/>
          <w:marBottom w:val="0"/>
          <w:divBdr>
            <w:top w:val="none" w:sz="0" w:space="0" w:color="auto"/>
            <w:left w:val="none" w:sz="0" w:space="0" w:color="auto"/>
            <w:bottom w:val="none" w:sz="0" w:space="0" w:color="auto"/>
            <w:right w:val="none" w:sz="0" w:space="0" w:color="auto"/>
          </w:divBdr>
        </w:div>
        <w:div w:id="1381830728">
          <w:marLeft w:val="0"/>
          <w:marRight w:val="0"/>
          <w:marTop w:val="0"/>
          <w:marBottom w:val="0"/>
          <w:divBdr>
            <w:top w:val="none" w:sz="0" w:space="0" w:color="auto"/>
            <w:left w:val="none" w:sz="0" w:space="0" w:color="auto"/>
            <w:bottom w:val="none" w:sz="0" w:space="0" w:color="auto"/>
            <w:right w:val="none" w:sz="0" w:space="0" w:color="auto"/>
          </w:divBdr>
        </w:div>
        <w:div w:id="519007106">
          <w:marLeft w:val="0"/>
          <w:marRight w:val="0"/>
          <w:marTop w:val="0"/>
          <w:marBottom w:val="0"/>
          <w:divBdr>
            <w:top w:val="none" w:sz="0" w:space="0" w:color="auto"/>
            <w:left w:val="none" w:sz="0" w:space="0" w:color="auto"/>
            <w:bottom w:val="none" w:sz="0" w:space="0" w:color="auto"/>
            <w:right w:val="none" w:sz="0" w:space="0" w:color="auto"/>
          </w:divBdr>
        </w:div>
        <w:div w:id="1941720984">
          <w:marLeft w:val="0"/>
          <w:marRight w:val="0"/>
          <w:marTop w:val="0"/>
          <w:marBottom w:val="0"/>
          <w:divBdr>
            <w:top w:val="none" w:sz="0" w:space="0" w:color="auto"/>
            <w:left w:val="none" w:sz="0" w:space="0" w:color="auto"/>
            <w:bottom w:val="none" w:sz="0" w:space="0" w:color="auto"/>
            <w:right w:val="none" w:sz="0" w:space="0" w:color="auto"/>
          </w:divBdr>
        </w:div>
        <w:div w:id="402605871">
          <w:marLeft w:val="0"/>
          <w:marRight w:val="0"/>
          <w:marTop w:val="0"/>
          <w:marBottom w:val="0"/>
          <w:divBdr>
            <w:top w:val="none" w:sz="0" w:space="0" w:color="auto"/>
            <w:left w:val="none" w:sz="0" w:space="0" w:color="auto"/>
            <w:bottom w:val="none" w:sz="0" w:space="0" w:color="auto"/>
            <w:right w:val="none" w:sz="0" w:space="0" w:color="auto"/>
          </w:divBdr>
        </w:div>
        <w:div w:id="1689407564">
          <w:marLeft w:val="0"/>
          <w:marRight w:val="0"/>
          <w:marTop w:val="0"/>
          <w:marBottom w:val="0"/>
          <w:divBdr>
            <w:top w:val="none" w:sz="0" w:space="0" w:color="auto"/>
            <w:left w:val="none" w:sz="0" w:space="0" w:color="auto"/>
            <w:bottom w:val="none" w:sz="0" w:space="0" w:color="auto"/>
            <w:right w:val="none" w:sz="0" w:space="0" w:color="auto"/>
          </w:divBdr>
        </w:div>
        <w:div w:id="319499899">
          <w:marLeft w:val="0"/>
          <w:marRight w:val="0"/>
          <w:marTop w:val="0"/>
          <w:marBottom w:val="0"/>
          <w:divBdr>
            <w:top w:val="none" w:sz="0" w:space="0" w:color="auto"/>
            <w:left w:val="none" w:sz="0" w:space="0" w:color="auto"/>
            <w:bottom w:val="none" w:sz="0" w:space="0" w:color="auto"/>
            <w:right w:val="none" w:sz="0" w:space="0" w:color="auto"/>
          </w:divBdr>
        </w:div>
        <w:div w:id="1234461719">
          <w:marLeft w:val="0"/>
          <w:marRight w:val="0"/>
          <w:marTop w:val="0"/>
          <w:marBottom w:val="0"/>
          <w:divBdr>
            <w:top w:val="none" w:sz="0" w:space="0" w:color="auto"/>
            <w:left w:val="none" w:sz="0" w:space="0" w:color="auto"/>
            <w:bottom w:val="none" w:sz="0" w:space="0" w:color="auto"/>
            <w:right w:val="none" w:sz="0" w:space="0" w:color="auto"/>
          </w:divBdr>
        </w:div>
        <w:div w:id="1861043523">
          <w:marLeft w:val="0"/>
          <w:marRight w:val="0"/>
          <w:marTop w:val="0"/>
          <w:marBottom w:val="0"/>
          <w:divBdr>
            <w:top w:val="none" w:sz="0" w:space="0" w:color="auto"/>
            <w:left w:val="none" w:sz="0" w:space="0" w:color="auto"/>
            <w:bottom w:val="none" w:sz="0" w:space="0" w:color="auto"/>
            <w:right w:val="none" w:sz="0" w:space="0" w:color="auto"/>
          </w:divBdr>
        </w:div>
        <w:div w:id="769930102">
          <w:marLeft w:val="0"/>
          <w:marRight w:val="0"/>
          <w:marTop w:val="0"/>
          <w:marBottom w:val="0"/>
          <w:divBdr>
            <w:top w:val="none" w:sz="0" w:space="0" w:color="auto"/>
            <w:left w:val="none" w:sz="0" w:space="0" w:color="auto"/>
            <w:bottom w:val="none" w:sz="0" w:space="0" w:color="auto"/>
            <w:right w:val="none" w:sz="0" w:space="0" w:color="auto"/>
          </w:divBdr>
        </w:div>
        <w:div w:id="1327057050">
          <w:marLeft w:val="0"/>
          <w:marRight w:val="0"/>
          <w:marTop w:val="0"/>
          <w:marBottom w:val="0"/>
          <w:divBdr>
            <w:top w:val="none" w:sz="0" w:space="0" w:color="auto"/>
            <w:left w:val="none" w:sz="0" w:space="0" w:color="auto"/>
            <w:bottom w:val="none" w:sz="0" w:space="0" w:color="auto"/>
            <w:right w:val="none" w:sz="0" w:space="0" w:color="auto"/>
          </w:divBdr>
        </w:div>
        <w:div w:id="1781990424">
          <w:marLeft w:val="0"/>
          <w:marRight w:val="0"/>
          <w:marTop w:val="0"/>
          <w:marBottom w:val="0"/>
          <w:divBdr>
            <w:top w:val="none" w:sz="0" w:space="0" w:color="auto"/>
            <w:left w:val="none" w:sz="0" w:space="0" w:color="auto"/>
            <w:bottom w:val="none" w:sz="0" w:space="0" w:color="auto"/>
            <w:right w:val="none" w:sz="0" w:space="0" w:color="auto"/>
          </w:divBdr>
        </w:div>
        <w:div w:id="582569223">
          <w:marLeft w:val="0"/>
          <w:marRight w:val="0"/>
          <w:marTop w:val="0"/>
          <w:marBottom w:val="0"/>
          <w:divBdr>
            <w:top w:val="none" w:sz="0" w:space="0" w:color="auto"/>
            <w:left w:val="none" w:sz="0" w:space="0" w:color="auto"/>
            <w:bottom w:val="none" w:sz="0" w:space="0" w:color="auto"/>
            <w:right w:val="none" w:sz="0" w:space="0" w:color="auto"/>
          </w:divBdr>
        </w:div>
        <w:div w:id="523977784">
          <w:marLeft w:val="0"/>
          <w:marRight w:val="0"/>
          <w:marTop w:val="0"/>
          <w:marBottom w:val="0"/>
          <w:divBdr>
            <w:top w:val="none" w:sz="0" w:space="0" w:color="auto"/>
            <w:left w:val="none" w:sz="0" w:space="0" w:color="auto"/>
            <w:bottom w:val="none" w:sz="0" w:space="0" w:color="auto"/>
            <w:right w:val="none" w:sz="0" w:space="0" w:color="auto"/>
          </w:divBdr>
        </w:div>
        <w:div w:id="747920244">
          <w:marLeft w:val="0"/>
          <w:marRight w:val="0"/>
          <w:marTop w:val="0"/>
          <w:marBottom w:val="0"/>
          <w:divBdr>
            <w:top w:val="none" w:sz="0" w:space="0" w:color="auto"/>
            <w:left w:val="none" w:sz="0" w:space="0" w:color="auto"/>
            <w:bottom w:val="none" w:sz="0" w:space="0" w:color="auto"/>
            <w:right w:val="none" w:sz="0" w:space="0" w:color="auto"/>
          </w:divBdr>
        </w:div>
      </w:divsChild>
    </w:div>
    <w:div w:id="702050035">
      <w:bodyDiv w:val="1"/>
      <w:marLeft w:val="0"/>
      <w:marRight w:val="0"/>
      <w:marTop w:val="0"/>
      <w:marBottom w:val="0"/>
      <w:divBdr>
        <w:top w:val="none" w:sz="0" w:space="0" w:color="auto"/>
        <w:left w:val="none" w:sz="0" w:space="0" w:color="auto"/>
        <w:bottom w:val="none" w:sz="0" w:space="0" w:color="auto"/>
        <w:right w:val="none" w:sz="0" w:space="0" w:color="auto"/>
      </w:divBdr>
      <w:divsChild>
        <w:div w:id="1970739280">
          <w:marLeft w:val="0"/>
          <w:marRight w:val="0"/>
          <w:marTop w:val="0"/>
          <w:marBottom w:val="0"/>
          <w:divBdr>
            <w:top w:val="none" w:sz="0" w:space="0" w:color="auto"/>
            <w:left w:val="none" w:sz="0" w:space="0" w:color="auto"/>
            <w:bottom w:val="none" w:sz="0" w:space="0" w:color="auto"/>
            <w:right w:val="none" w:sz="0" w:space="0" w:color="auto"/>
          </w:divBdr>
        </w:div>
        <w:div w:id="1171484264">
          <w:marLeft w:val="0"/>
          <w:marRight w:val="0"/>
          <w:marTop w:val="0"/>
          <w:marBottom w:val="0"/>
          <w:divBdr>
            <w:top w:val="none" w:sz="0" w:space="0" w:color="auto"/>
            <w:left w:val="none" w:sz="0" w:space="0" w:color="auto"/>
            <w:bottom w:val="none" w:sz="0" w:space="0" w:color="auto"/>
            <w:right w:val="none" w:sz="0" w:space="0" w:color="auto"/>
          </w:divBdr>
        </w:div>
        <w:div w:id="1152254174">
          <w:marLeft w:val="0"/>
          <w:marRight w:val="0"/>
          <w:marTop w:val="0"/>
          <w:marBottom w:val="0"/>
          <w:divBdr>
            <w:top w:val="none" w:sz="0" w:space="0" w:color="auto"/>
            <w:left w:val="none" w:sz="0" w:space="0" w:color="auto"/>
            <w:bottom w:val="none" w:sz="0" w:space="0" w:color="auto"/>
            <w:right w:val="none" w:sz="0" w:space="0" w:color="auto"/>
          </w:divBdr>
        </w:div>
        <w:div w:id="1062405885">
          <w:marLeft w:val="0"/>
          <w:marRight w:val="0"/>
          <w:marTop w:val="0"/>
          <w:marBottom w:val="0"/>
          <w:divBdr>
            <w:top w:val="none" w:sz="0" w:space="0" w:color="auto"/>
            <w:left w:val="none" w:sz="0" w:space="0" w:color="auto"/>
            <w:bottom w:val="none" w:sz="0" w:space="0" w:color="auto"/>
            <w:right w:val="none" w:sz="0" w:space="0" w:color="auto"/>
          </w:divBdr>
        </w:div>
        <w:div w:id="804737656">
          <w:marLeft w:val="0"/>
          <w:marRight w:val="0"/>
          <w:marTop w:val="0"/>
          <w:marBottom w:val="0"/>
          <w:divBdr>
            <w:top w:val="none" w:sz="0" w:space="0" w:color="auto"/>
            <w:left w:val="none" w:sz="0" w:space="0" w:color="auto"/>
            <w:bottom w:val="none" w:sz="0" w:space="0" w:color="auto"/>
            <w:right w:val="none" w:sz="0" w:space="0" w:color="auto"/>
          </w:divBdr>
        </w:div>
        <w:div w:id="1608925551">
          <w:marLeft w:val="0"/>
          <w:marRight w:val="0"/>
          <w:marTop w:val="0"/>
          <w:marBottom w:val="0"/>
          <w:divBdr>
            <w:top w:val="none" w:sz="0" w:space="0" w:color="auto"/>
            <w:left w:val="none" w:sz="0" w:space="0" w:color="auto"/>
            <w:bottom w:val="none" w:sz="0" w:space="0" w:color="auto"/>
            <w:right w:val="none" w:sz="0" w:space="0" w:color="auto"/>
          </w:divBdr>
        </w:div>
        <w:div w:id="1552304812">
          <w:marLeft w:val="0"/>
          <w:marRight w:val="0"/>
          <w:marTop w:val="0"/>
          <w:marBottom w:val="0"/>
          <w:divBdr>
            <w:top w:val="none" w:sz="0" w:space="0" w:color="auto"/>
            <w:left w:val="none" w:sz="0" w:space="0" w:color="auto"/>
            <w:bottom w:val="none" w:sz="0" w:space="0" w:color="auto"/>
            <w:right w:val="none" w:sz="0" w:space="0" w:color="auto"/>
          </w:divBdr>
        </w:div>
        <w:div w:id="942226667">
          <w:marLeft w:val="0"/>
          <w:marRight w:val="0"/>
          <w:marTop w:val="0"/>
          <w:marBottom w:val="0"/>
          <w:divBdr>
            <w:top w:val="none" w:sz="0" w:space="0" w:color="auto"/>
            <w:left w:val="none" w:sz="0" w:space="0" w:color="auto"/>
            <w:bottom w:val="none" w:sz="0" w:space="0" w:color="auto"/>
            <w:right w:val="none" w:sz="0" w:space="0" w:color="auto"/>
          </w:divBdr>
        </w:div>
      </w:divsChild>
    </w:div>
    <w:div w:id="766193847">
      <w:bodyDiv w:val="1"/>
      <w:marLeft w:val="0"/>
      <w:marRight w:val="0"/>
      <w:marTop w:val="0"/>
      <w:marBottom w:val="0"/>
      <w:divBdr>
        <w:top w:val="none" w:sz="0" w:space="0" w:color="auto"/>
        <w:left w:val="none" w:sz="0" w:space="0" w:color="auto"/>
        <w:bottom w:val="none" w:sz="0" w:space="0" w:color="auto"/>
        <w:right w:val="none" w:sz="0" w:space="0" w:color="auto"/>
      </w:divBdr>
      <w:divsChild>
        <w:div w:id="2069838286">
          <w:marLeft w:val="0"/>
          <w:marRight w:val="0"/>
          <w:marTop w:val="0"/>
          <w:marBottom w:val="0"/>
          <w:divBdr>
            <w:top w:val="none" w:sz="0" w:space="0" w:color="auto"/>
            <w:left w:val="none" w:sz="0" w:space="0" w:color="auto"/>
            <w:bottom w:val="none" w:sz="0" w:space="0" w:color="auto"/>
            <w:right w:val="none" w:sz="0" w:space="0" w:color="auto"/>
          </w:divBdr>
        </w:div>
        <w:div w:id="851645498">
          <w:marLeft w:val="0"/>
          <w:marRight w:val="0"/>
          <w:marTop w:val="0"/>
          <w:marBottom w:val="0"/>
          <w:divBdr>
            <w:top w:val="none" w:sz="0" w:space="0" w:color="auto"/>
            <w:left w:val="none" w:sz="0" w:space="0" w:color="auto"/>
            <w:bottom w:val="none" w:sz="0" w:space="0" w:color="auto"/>
            <w:right w:val="none" w:sz="0" w:space="0" w:color="auto"/>
          </w:divBdr>
        </w:div>
        <w:div w:id="58484318">
          <w:marLeft w:val="0"/>
          <w:marRight w:val="0"/>
          <w:marTop w:val="0"/>
          <w:marBottom w:val="0"/>
          <w:divBdr>
            <w:top w:val="none" w:sz="0" w:space="0" w:color="auto"/>
            <w:left w:val="none" w:sz="0" w:space="0" w:color="auto"/>
            <w:bottom w:val="none" w:sz="0" w:space="0" w:color="auto"/>
            <w:right w:val="none" w:sz="0" w:space="0" w:color="auto"/>
          </w:divBdr>
        </w:div>
        <w:div w:id="932129265">
          <w:marLeft w:val="0"/>
          <w:marRight w:val="0"/>
          <w:marTop w:val="0"/>
          <w:marBottom w:val="0"/>
          <w:divBdr>
            <w:top w:val="none" w:sz="0" w:space="0" w:color="auto"/>
            <w:left w:val="none" w:sz="0" w:space="0" w:color="auto"/>
            <w:bottom w:val="none" w:sz="0" w:space="0" w:color="auto"/>
            <w:right w:val="none" w:sz="0" w:space="0" w:color="auto"/>
          </w:divBdr>
        </w:div>
        <w:div w:id="305284624">
          <w:marLeft w:val="0"/>
          <w:marRight w:val="0"/>
          <w:marTop w:val="0"/>
          <w:marBottom w:val="0"/>
          <w:divBdr>
            <w:top w:val="none" w:sz="0" w:space="0" w:color="auto"/>
            <w:left w:val="none" w:sz="0" w:space="0" w:color="auto"/>
            <w:bottom w:val="none" w:sz="0" w:space="0" w:color="auto"/>
            <w:right w:val="none" w:sz="0" w:space="0" w:color="auto"/>
          </w:divBdr>
        </w:div>
        <w:div w:id="2975489">
          <w:marLeft w:val="0"/>
          <w:marRight w:val="0"/>
          <w:marTop w:val="0"/>
          <w:marBottom w:val="0"/>
          <w:divBdr>
            <w:top w:val="none" w:sz="0" w:space="0" w:color="auto"/>
            <w:left w:val="none" w:sz="0" w:space="0" w:color="auto"/>
            <w:bottom w:val="none" w:sz="0" w:space="0" w:color="auto"/>
            <w:right w:val="none" w:sz="0" w:space="0" w:color="auto"/>
          </w:divBdr>
        </w:div>
        <w:div w:id="1156647191">
          <w:marLeft w:val="0"/>
          <w:marRight w:val="0"/>
          <w:marTop w:val="0"/>
          <w:marBottom w:val="0"/>
          <w:divBdr>
            <w:top w:val="none" w:sz="0" w:space="0" w:color="auto"/>
            <w:left w:val="none" w:sz="0" w:space="0" w:color="auto"/>
            <w:bottom w:val="none" w:sz="0" w:space="0" w:color="auto"/>
            <w:right w:val="none" w:sz="0" w:space="0" w:color="auto"/>
          </w:divBdr>
        </w:div>
        <w:div w:id="1294210936">
          <w:marLeft w:val="0"/>
          <w:marRight w:val="0"/>
          <w:marTop w:val="0"/>
          <w:marBottom w:val="0"/>
          <w:divBdr>
            <w:top w:val="none" w:sz="0" w:space="0" w:color="auto"/>
            <w:left w:val="none" w:sz="0" w:space="0" w:color="auto"/>
            <w:bottom w:val="none" w:sz="0" w:space="0" w:color="auto"/>
            <w:right w:val="none" w:sz="0" w:space="0" w:color="auto"/>
          </w:divBdr>
        </w:div>
        <w:div w:id="1674642133">
          <w:marLeft w:val="0"/>
          <w:marRight w:val="0"/>
          <w:marTop w:val="0"/>
          <w:marBottom w:val="0"/>
          <w:divBdr>
            <w:top w:val="none" w:sz="0" w:space="0" w:color="auto"/>
            <w:left w:val="none" w:sz="0" w:space="0" w:color="auto"/>
            <w:bottom w:val="none" w:sz="0" w:space="0" w:color="auto"/>
            <w:right w:val="none" w:sz="0" w:space="0" w:color="auto"/>
          </w:divBdr>
        </w:div>
        <w:div w:id="918826189">
          <w:marLeft w:val="0"/>
          <w:marRight w:val="0"/>
          <w:marTop w:val="0"/>
          <w:marBottom w:val="0"/>
          <w:divBdr>
            <w:top w:val="none" w:sz="0" w:space="0" w:color="auto"/>
            <w:left w:val="none" w:sz="0" w:space="0" w:color="auto"/>
            <w:bottom w:val="none" w:sz="0" w:space="0" w:color="auto"/>
            <w:right w:val="none" w:sz="0" w:space="0" w:color="auto"/>
          </w:divBdr>
        </w:div>
        <w:div w:id="1366902517">
          <w:marLeft w:val="0"/>
          <w:marRight w:val="0"/>
          <w:marTop w:val="0"/>
          <w:marBottom w:val="0"/>
          <w:divBdr>
            <w:top w:val="none" w:sz="0" w:space="0" w:color="auto"/>
            <w:left w:val="none" w:sz="0" w:space="0" w:color="auto"/>
            <w:bottom w:val="none" w:sz="0" w:space="0" w:color="auto"/>
            <w:right w:val="none" w:sz="0" w:space="0" w:color="auto"/>
          </w:divBdr>
        </w:div>
        <w:div w:id="858273609">
          <w:marLeft w:val="0"/>
          <w:marRight w:val="0"/>
          <w:marTop w:val="0"/>
          <w:marBottom w:val="0"/>
          <w:divBdr>
            <w:top w:val="none" w:sz="0" w:space="0" w:color="auto"/>
            <w:left w:val="none" w:sz="0" w:space="0" w:color="auto"/>
            <w:bottom w:val="none" w:sz="0" w:space="0" w:color="auto"/>
            <w:right w:val="none" w:sz="0" w:space="0" w:color="auto"/>
          </w:divBdr>
        </w:div>
        <w:div w:id="240869060">
          <w:marLeft w:val="0"/>
          <w:marRight w:val="0"/>
          <w:marTop w:val="0"/>
          <w:marBottom w:val="0"/>
          <w:divBdr>
            <w:top w:val="none" w:sz="0" w:space="0" w:color="auto"/>
            <w:left w:val="none" w:sz="0" w:space="0" w:color="auto"/>
            <w:bottom w:val="none" w:sz="0" w:space="0" w:color="auto"/>
            <w:right w:val="none" w:sz="0" w:space="0" w:color="auto"/>
          </w:divBdr>
        </w:div>
      </w:divsChild>
    </w:div>
    <w:div w:id="799229579">
      <w:bodyDiv w:val="1"/>
      <w:marLeft w:val="0"/>
      <w:marRight w:val="0"/>
      <w:marTop w:val="0"/>
      <w:marBottom w:val="0"/>
      <w:divBdr>
        <w:top w:val="none" w:sz="0" w:space="0" w:color="auto"/>
        <w:left w:val="none" w:sz="0" w:space="0" w:color="auto"/>
        <w:bottom w:val="none" w:sz="0" w:space="0" w:color="auto"/>
        <w:right w:val="none" w:sz="0" w:space="0" w:color="auto"/>
      </w:divBdr>
      <w:divsChild>
        <w:div w:id="2038193783">
          <w:marLeft w:val="0"/>
          <w:marRight w:val="0"/>
          <w:marTop w:val="0"/>
          <w:marBottom w:val="0"/>
          <w:divBdr>
            <w:top w:val="none" w:sz="0" w:space="0" w:color="auto"/>
            <w:left w:val="none" w:sz="0" w:space="0" w:color="auto"/>
            <w:bottom w:val="none" w:sz="0" w:space="0" w:color="auto"/>
            <w:right w:val="none" w:sz="0" w:space="0" w:color="auto"/>
          </w:divBdr>
        </w:div>
        <w:div w:id="646712264">
          <w:marLeft w:val="0"/>
          <w:marRight w:val="0"/>
          <w:marTop w:val="0"/>
          <w:marBottom w:val="0"/>
          <w:divBdr>
            <w:top w:val="none" w:sz="0" w:space="0" w:color="auto"/>
            <w:left w:val="none" w:sz="0" w:space="0" w:color="auto"/>
            <w:bottom w:val="none" w:sz="0" w:space="0" w:color="auto"/>
            <w:right w:val="none" w:sz="0" w:space="0" w:color="auto"/>
          </w:divBdr>
        </w:div>
        <w:div w:id="168758161">
          <w:marLeft w:val="0"/>
          <w:marRight w:val="0"/>
          <w:marTop w:val="0"/>
          <w:marBottom w:val="0"/>
          <w:divBdr>
            <w:top w:val="none" w:sz="0" w:space="0" w:color="auto"/>
            <w:left w:val="none" w:sz="0" w:space="0" w:color="auto"/>
            <w:bottom w:val="none" w:sz="0" w:space="0" w:color="auto"/>
            <w:right w:val="none" w:sz="0" w:space="0" w:color="auto"/>
          </w:divBdr>
        </w:div>
        <w:div w:id="1446340442">
          <w:marLeft w:val="0"/>
          <w:marRight w:val="0"/>
          <w:marTop w:val="0"/>
          <w:marBottom w:val="0"/>
          <w:divBdr>
            <w:top w:val="none" w:sz="0" w:space="0" w:color="auto"/>
            <w:left w:val="none" w:sz="0" w:space="0" w:color="auto"/>
            <w:bottom w:val="none" w:sz="0" w:space="0" w:color="auto"/>
            <w:right w:val="none" w:sz="0" w:space="0" w:color="auto"/>
          </w:divBdr>
        </w:div>
        <w:div w:id="466750685">
          <w:marLeft w:val="0"/>
          <w:marRight w:val="0"/>
          <w:marTop w:val="0"/>
          <w:marBottom w:val="0"/>
          <w:divBdr>
            <w:top w:val="none" w:sz="0" w:space="0" w:color="auto"/>
            <w:left w:val="none" w:sz="0" w:space="0" w:color="auto"/>
            <w:bottom w:val="none" w:sz="0" w:space="0" w:color="auto"/>
            <w:right w:val="none" w:sz="0" w:space="0" w:color="auto"/>
          </w:divBdr>
        </w:div>
        <w:div w:id="220097728">
          <w:marLeft w:val="0"/>
          <w:marRight w:val="0"/>
          <w:marTop w:val="0"/>
          <w:marBottom w:val="0"/>
          <w:divBdr>
            <w:top w:val="none" w:sz="0" w:space="0" w:color="auto"/>
            <w:left w:val="none" w:sz="0" w:space="0" w:color="auto"/>
            <w:bottom w:val="none" w:sz="0" w:space="0" w:color="auto"/>
            <w:right w:val="none" w:sz="0" w:space="0" w:color="auto"/>
          </w:divBdr>
        </w:div>
        <w:div w:id="448554178">
          <w:marLeft w:val="0"/>
          <w:marRight w:val="0"/>
          <w:marTop w:val="0"/>
          <w:marBottom w:val="0"/>
          <w:divBdr>
            <w:top w:val="none" w:sz="0" w:space="0" w:color="auto"/>
            <w:left w:val="none" w:sz="0" w:space="0" w:color="auto"/>
            <w:bottom w:val="none" w:sz="0" w:space="0" w:color="auto"/>
            <w:right w:val="none" w:sz="0" w:space="0" w:color="auto"/>
          </w:divBdr>
        </w:div>
        <w:div w:id="322634478">
          <w:marLeft w:val="0"/>
          <w:marRight w:val="0"/>
          <w:marTop w:val="0"/>
          <w:marBottom w:val="0"/>
          <w:divBdr>
            <w:top w:val="none" w:sz="0" w:space="0" w:color="auto"/>
            <w:left w:val="none" w:sz="0" w:space="0" w:color="auto"/>
            <w:bottom w:val="none" w:sz="0" w:space="0" w:color="auto"/>
            <w:right w:val="none" w:sz="0" w:space="0" w:color="auto"/>
          </w:divBdr>
        </w:div>
        <w:div w:id="1761104597">
          <w:marLeft w:val="0"/>
          <w:marRight w:val="0"/>
          <w:marTop w:val="0"/>
          <w:marBottom w:val="0"/>
          <w:divBdr>
            <w:top w:val="none" w:sz="0" w:space="0" w:color="auto"/>
            <w:left w:val="none" w:sz="0" w:space="0" w:color="auto"/>
            <w:bottom w:val="none" w:sz="0" w:space="0" w:color="auto"/>
            <w:right w:val="none" w:sz="0" w:space="0" w:color="auto"/>
          </w:divBdr>
        </w:div>
        <w:div w:id="1234508469">
          <w:marLeft w:val="0"/>
          <w:marRight w:val="0"/>
          <w:marTop w:val="0"/>
          <w:marBottom w:val="0"/>
          <w:divBdr>
            <w:top w:val="none" w:sz="0" w:space="0" w:color="auto"/>
            <w:left w:val="none" w:sz="0" w:space="0" w:color="auto"/>
            <w:bottom w:val="none" w:sz="0" w:space="0" w:color="auto"/>
            <w:right w:val="none" w:sz="0" w:space="0" w:color="auto"/>
          </w:divBdr>
        </w:div>
        <w:div w:id="461653530">
          <w:marLeft w:val="0"/>
          <w:marRight w:val="0"/>
          <w:marTop w:val="0"/>
          <w:marBottom w:val="0"/>
          <w:divBdr>
            <w:top w:val="none" w:sz="0" w:space="0" w:color="auto"/>
            <w:left w:val="none" w:sz="0" w:space="0" w:color="auto"/>
            <w:bottom w:val="none" w:sz="0" w:space="0" w:color="auto"/>
            <w:right w:val="none" w:sz="0" w:space="0" w:color="auto"/>
          </w:divBdr>
        </w:div>
        <w:div w:id="1669672901">
          <w:marLeft w:val="0"/>
          <w:marRight w:val="0"/>
          <w:marTop w:val="0"/>
          <w:marBottom w:val="0"/>
          <w:divBdr>
            <w:top w:val="none" w:sz="0" w:space="0" w:color="auto"/>
            <w:left w:val="none" w:sz="0" w:space="0" w:color="auto"/>
            <w:bottom w:val="none" w:sz="0" w:space="0" w:color="auto"/>
            <w:right w:val="none" w:sz="0" w:space="0" w:color="auto"/>
          </w:divBdr>
        </w:div>
        <w:div w:id="883368456">
          <w:marLeft w:val="0"/>
          <w:marRight w:val="0"/>
          <w:marTop w:val="0"/>
          <w:marBottom w:val="0"/>
          <w:divBdr>
            <w:top w:val="none" w:sz="0" w:space="0" w:color="auto"/>
            <w:left w:val="none" w:sz="0" w:space="0" w:color="auto"/>
            <w:bottom w:val="none" w:sz="0" w:space="0" w:color="auto"/>
            <w:right w:val="none" w:sz="0" w:space="0" w:color="auto"/>
          </w:divBdr>
        </w:div>
      </w:divsChild>
    </w:div>
    <w:div w:id="1191651912">
      <w:bodyDiv w:val="1"/>
      <w:marLeft w:val="0"/>
      <w:marRight w:val="0"/>
      <w:marTop w:val="0"/>
      <w:marBottom w:val="0"/>
      <w:divBdr>
        <w:top w:val="none" w:sz="0" w:space="0" w:color="auto"/>
        <w:left w:val="none" w:sz="0" w:space="0" w:color="auto"/>
        <w:bottom w:val="none" w:sz="0" w:space="0" w:color="auto"/>
        <w:right w:val="none" w:sz="0" w:space="0" w:color="auto"/>
      </w:divBdr>
      <w:divsChild>
        <w:div w:id="303200253">
          <w:marLeft w:val="0"/>
          <w:marRight w:val="0"/>
          <w:marTop w:val="0"/>
          <w:marBottom w:val="0"/>
          <w:divBdr>
            <w:top w:val="none" w:sz="0" w:space="0" w:color="auto"/>
            <w:left w:val="none" w:sz="0" w:space="0" w:color="auto"/>
            <w:bottom w:val="none" w:sz="0" w:space="0" w:color="auto"/>
            <w:right w:val="none" w:sz="0" w:space="0" w:color="auto"/>
          </w:divBdr>
        </w:div>
        <w:div w:id="1511291064">
          <w:marLeft w:val="0"/>
          <w:marRight w:val="0"/>
          <w:marTop w:val="0"/>
          <w:marBottom w:val="0"/>
          <w:divBdr>
            <w:top w:val="none" w:sz="0" w:space="0" w:color="auto"/>
            <w:left w:val="none" w:sz="0" w:space="0" w:color="auto"/>
            <w:bottom w:val="none" w:sz="0" w:space="0" w:color="auto"/>
            <w:right w:val="none" w:sz="0" w:space="0" w:color="auto"/>
          </w:divBdr>
        </w:div>
        <w:div w:id="1726490225">
          <w:marLeft w:val="0"/>
          <w:marRight w:val="0"/>
          <w:marTop w:val="0"/>
          <w:marBottom w:val="0"/>
          <w:divBdr>
            <w:top w:val="none" w:sz="0" w:space="0" w:color="auto"/>
            <w:left w:val="none" w:sz="0" w:space="0" w:color="auto"/>
            <w:bottom w:val="none" w:sz="0" w:space="0" w:color="auto"/>
            <w:right w:val="none" w:sz="0" w:space="0" w:color="auto"/>
          </w:divBdr>
        </w:div>
        <w:div w:id="1498688809">
          <w:marLeft w:val="0"/>
          <w:marRight w:val="0"/>
          <w:marTop w:val="0"/>
          <w:marBottom w:val="0"/>
          <w:divBdr>
            <w:top w:val="none" w:sz="0" w:space="0" w:color="auto"/>
            <w:left w:val="none" w:sz="0" w:space="0" w:color="auto"/>
            <w:bottom w:val="none" w:sz="0" w:space="0" w:color="auto"/>
            <w:right w:val="none" w:sz="0" w:space="0" w:color="auto"/>
          </w:divBdr>
        </w:div>
        <w:div w:id="443579043">
          <w:marLeft w:val="0"/>
          <w:marRight w:val="0"/>
          <w:marTop w:val="0"/>
          <w:marBottom w:val="0"/>
          <w:divBdr>
            <w:top w:val="none" w:sz="0" w:space="0" w:color="auto"/>
            <w:left w:val="none" w:sz="0" w:space="0" w:color="auto"/>
            <w:bottom w:val="none" w:sz="0" w:space="0" w:color="auto"/>
            <w:right w:val="none" w:sz="0" w:space="0" w:color="auto"/>
          </w:divBdr>
        </w:div>
        <w:div w:id="1834561751">
          <w:marLeft w:val="0"/>
          <w:marRight w:val="0"/>
          <w:marTop w:val="0"/>
          <w:marBottom w:val="0"/>
          <w:divBdr>
            <w:top w:val="none" w:sz="0" w:space="0" w:color="auto"/>
            <w:left w:val="none" w:sz="0" w:space="0" w:color="auto"/>
            <w:bottom w:val="none" w:sz="0" w:space="0" w:color="auto"/>
            <w:right w:val="none" w:sz="0" w:space="0" w:color="auto"/>
          </w:divBdr>
        </w:div>
        <w:div w:id="1140264660">
          <w:marLeft w:val="0"/>
          <w:marRight w:val="0"/>
          <w:marTop w:val="0"/>
          <w:marBottom w:val="0"/>
          <w:divBdr>
            <w:top w:val="none" w:sz="0" w:space="0" w:color="auto"/>
            <w:left w:val="none" w:sz="0" w:space="0" w:color="auto"/>
            <w:bottom w:val="none" w:sz="0" w:space="0" w:color="auto"/>
            <w:right w:val="none" w:sz="0" w:space="0" w:color="auto"/>
          </w:divBdr>
        </w:div>
        <w:div w:id="1469131607">
          <w:marLeft w:val="0"/>
          <w:marRight w:val="0"/>
          <w:marTop w:val="0"/>
          <w:marBottom w:val="0"/>
          <w:divBdr>
            <w:top w:val="none" w:sz="0" w:space="0" w:color="auto"/>
            <w:left w:val="none" w:sz="0" w:space="0" w:color="auto"/>
            <w:bottom w:val="none" w:sz="0" w:space="0" w:color="auto"/>
            <w:right w:val="none" w:sz="0" w:space="0" w:color="auto"/>
          </w:divBdr>
        </w:div>
        <w:div w:id="1326320191">
          <w:marLeft w:val="0"/>
          <w:marRight w:val="0"/>
          <w:marTop w:val="0"/>
          <w:marBottom w:val="0"/>
          <w:divBdr>
            <w:top w:val="none" w:sz="0" w:space="0" w:color="auto"/>
            <w:left w:val="none" w:sz="0" w:space="0" w:color="auto"/>
            <w:bottom w:val="none" w:sz="0" w:space="0" w:color="auto"/>
            <w:right w:val="none" w:sz="0" w:space="0" w:color="auto"/>
          </w:divBdr>
        </w:div>
        <w:div w:id="821435502">
          <w:marLeft w:val="0"/>
          <w:marRight w:val="0"/>
          <w:marTop w:val="0"/>
          <w:marBottom w:val="0"/>
          <w:divBdr>
            <w:top w:val="none" w:sz="0" w:space="0" w:color="auto"/>
            <w:left w:val="none" w:sz="0" w:space="0" w:color="auto"/>
            <w:bottom w:val="none" w:sz="0" w:space="0" w:color="auto"/>
            <w:right w:val="none" w:sz="0" w:space="0" w:color="auto"/>
          </w:divBdr>
        </w:div>
        <w:div w:id="868446169">
          <w:marLeft w:val="0"/>
          <w:marRight w:val="0"/>
          <w:marTop w:val="0"/>
          <w:marBottom w:val="0"/>
          <w:divBdr>
            <w:top w:val="none" w:sz="0" w:space="0" w:color="auto"/>
            <w:left w:val="none" w:sz="0" w:space="0" w:color="auto"/>
            <w:bottom w:val="none" w:sz="0" w:space="0" w:color="auto"/>
            <w:right w:val="none" w:sz="0" w:space="0" w:color="auto"/>
          </w:divBdr>
        </w:div>
        <w:div w:id="1898856584">
          <w:marLeft w:val="0"/>
          <w:marRight w:val="0"/>
          <w:marTop w:val="0"/>
          <w:marBottom w:val="0"/>
          <w:divBdr>
            <w:top w:val="none" w:sz="0" w:space="0" w:color="auto"/>
            <w:left w:val="none" w:sz="0" w:space="0" w:color="auto"/>
            <w:bottom w:val="none" w:sz="0" w:space="0" w:color="auto"/>
            <w:right w:val="none" w:sz="0" w:space="0" w:color="auto"/>
          </w:divBdr>
        </w:div>
        <w:div w:id="736247357">
          <w:marLeft w:val="0"/>
          <w:marRight w:val="0"/>
          <w:marTop w:val="0"/>
          <w:marBottom w:val="0"/>
          <w:divBdr>
            <w:top w:val="none" w:sz="0" w:space="0" w:color="auto"/>
            <w:left w:val="none" w:sz="0" w:space="0" w:color="auto"/>
            <w:bottom w:val="none" w:sz="0" w:space="0" w:color="auto"/>
            <w:right w:val="none" w:sz="0" w:space="0" w:color="auto"/>
          </w:divBdr>
        </w:div>
      </w:divsChild>
    </w:div>
    <w:div w:id="1467161608">
      <w:bodyDiv w:val="1"/>
      <w:marLeft w:val="0"/>
      <w:marRight w:val="0"/>
      <w:marTop w:val="0"/>
      <w:marBottom w:val="0"/>
      <w:divBdr>
        <w:top w:val="none" w:sz="0" w:space="0" w:color="auto"/>
        <w:left w:val="none" w:sz="0" w:space="0" w:color="auto"/>
        <w:bottom w:val="none" w:sz="0" w:space="0" w:color="auto"/>
        <w:right w:val="none" w:sz="0" w:space="0" w:color="auto"/>
      </w:divBdr>
      <w:divsChild>
        <w:div w:id="312492405">
          <w:marLeft w:val="0"/>
          <w:marRight w:val="0"/>
          <w:marTop w:val="0"/>
          <w:marBottom w:val="0"/>
          <w:divBdr>
            <w:top w:val="none" w:sz="0" w:space="0" w:color="auto"/>
            <w:left w:val="none" w:sz="0" w:space="0" w:color="auto"/>
            <w:bottom w:val="none" w:sz="0" w:space="0" w:color="auto"/>
            <w:right w:val="none" w:sz="0" w:space="0" w:color="auto"/>
          </w:divBdr>
        </w:div>
        <w:div w:id="1298141651">
          <w:marLeft w:val="0"/>
          <w:marRight w:val="0"/>
          <w:marTop w:val="0"/>
          <w:marBottom w:val="0"/>
          <w:divBdr>
            <w:top w:val="none" w:sz="0" w:space="0" w:color="auto"/>
            <w:left w:val="none" w:sz="0" w:space="0" w:color="auto"/>
            <w:bottom w:val="none" w:sz="0" w:space="0" w:color="auto"/>
            <w:right w:val="none" w:sz="0" w:space="0" w:color="auto"/>
          </w:divBdr>
        </w:div>
        <w:div w:id="1279682609">
          <w:marLeft w:val="0"/>
          <w:marRight w:val="0"/>
          <w:marTop w:val="0"/>
          <w:marBottom w:val="0"/>
          <w:divBdr>
            <w:top w:val="none" w:sz="0" w:space="0" w:color="auto"/>
            <w:left w:val="none" w:sz="0" w:space="0" w:color="auto"/>
            <w:bottom w:val="none" w:sz="0" w:space="0" w:color="auto"/>
            <w:right w:val="none" w:sz="0" w:space="0" w:color="auto"/>
          </w:divBdr>
        </w:div>
      </w:divsChild>
    </w:div>
    <w:div w:id="1474832570">
      <w:bodyDiv w:val="1"/>
      <w:marLeft w:val="0"/>
      <w:marRight w:val="0"/>
      <w:marTop w:val="0"/>
      <w:marBottom w:val="0"/>
      <w:divBdr>
        <w:top w:val="none" w:sz="0" w:space="0" w:color="auto"/>
        <w:left w:val="none" w:sz="0" w:space="0" w:color="auto"/>
        <w:bottom w:val="none" w:sz="0" w:space="0" w:color="auto"/>
        <w:right w:val="none" w:sz="0" w:space="0" w:color="auto"/>
      </w:divBdr>
      <w:divsChild>
        <w:div w:id="809638866">
          <w:marLeft w:val="0"/>
          <w:marRight w:val="0"/>
          <w:marTop w:val="0"/>
          <w:marBottom w:val="0"/>
          <w:divBdr>
            <w:top w:val="none" w:sz="0" w:space="0" w:color="auto"/>
            <w:left w:val="none" w:sz="0" w:space="0" w:color="auto"/>
            <w:bottom w:val="none" w:sz="0" w:space="0" w:color="auto"/>
            <w:right w:val="none" w:sz="0" w:space="0" w:color="auto"/>
          </w:divBdr>
        </w:div>
        <w:div w:id="1673991831">
          <w:marLeft w:val="0"/>
          <w:marRight w:val="0"/>
          <w:marTop w:val="0"/>
          <w:marBottom w:val="0"/>
          <w:divBdr>
            <w:top w:val="none" w:sz="0" w:space="0" w:color="auto"/>
            <w:left w:val="none" w:sz="0" w:space="0" w:color="auto"/>
            <w:bottom w:val="none" w:sz="0" w:space="0" w:color="auto"/>
            <w:right w:val="none" w:sz="0" w:space="0" w:color="auto"/>
          </w:divBdr>
        </w:div>
        <w:div w:id="688986955">
          <w:marLeft w:val="0"/>
          <w:marRight w:val="0"/>
          <w:marTop w:val="0"/>
          <w:marBottom w:val="0"/>
          <w:divBdr>
            <w:top w:val="none" w:sz="0" w:space="0" w:color="auto"/>
            <w:left w:val="none" w:sz="0" w:space="0" w:color="auto"/>
            <w:bottom w:val="none" w:sz="0" w:space="0" w:color="auto"/>
            <w:right w:val="none" w:sz="0" w:space="0" w:color="auto"/>
          </w:divBdr>
        </w:div>
        <w:div w:id="547186798">
          <w:marLeft w:val="0"/>
          <w:marRight w:val="0"/>
          <w:marTop w:val="0"/>
          <w:marBottom w:val="0"/>
          <w:divBdr>
            <w:top w:val="none" w:sz="0" w:space="0" w:color="auto"/>
            <w:left w:val="none" w:sz="0" w:space="0" w:color="auto"/>
            <w:bottom w:val="none" w:sz="0" w:space="0" w:color="auto"/>
            <w:right w:val="none" w:sz="0" w:space="0" w:color="auto"/>
          </w:divBdr>
        </w:div>
        <w:div w:id="1555850995">
          <w:marLeft w:val="0"/>
          <w:marRight w:val="0"/>
          <w:marTop w:val="0"/>
          <w:marBottom w:val="0"/>
          <w:divBdr>
            <w:top w:val="none" w:sz="0" w:space="0" w:color="auto"/>
            <w:left w:val="none" w:sz="0" w:space="0" w:color="auto"/>
            <w:bottom w:val="none" w:sz="0" w:space="0" w:color="auto"/>
            <w:right w:val="none" w:sz="0" w:space="0" w:color="auto"/>
          </w:divBdr>
        </w:div>
        <w:div w:id="434638333">
          <w:marLeft w:val="0"/>
          <w:marRight w:val="0"/>
          <w:marTop w:val="0"/>
          <w:marBottom w:val="0"/>
          <w:divBdr>
            <w:top w:val="none" w:sz="0" w:space="0" w:color="auto"/>
            <w:left w:val="none" w:sz="0" w:space="0" w:color="auto"/>
            <w:bottom w:val="none" w:sz="0" w:space="0" w:color="auto"/>
            <w:right w:val="none" w:sz="0" w:space="0" w:color="auto"/>
          </w:divBdr>
        </w:div>
        <w:div w:id="561645804">
          <w:marLeft w:val="0"/>
          <w:marRight w:val="0"/>
          <w:marTop w:val="0"/>
          <w:marBottom w:val="0"/>
          <w:divBdr>
            <w:top w:val="none" w:sz="0" w:space="0" w:color="auto"/>
            <w:left w:val="none" w:sz="0" w:space="0" w:color="auto"/>
            <w:bottom w:val="none" w:sz="0" w:space="0" w:color="auto"/>
            <w:right w:val="none" w:sz="0" w:space="0" w:color="auto"/>
          </w:divBdr>
        </w:div>
        <w:div w:id="1540899615">
          <w:marLeft w:val="0"/>
          <w:marRight w:val="0"/>
          <w:marTop w:val="0"/>
          <w:marBottom w:val="0"/>
          <w:divBdr>
            <w:top w:val="none" w:sz="0" w:space="0" w:color="auto"/>
            <w:left w:val="none" w:sz="0" w:space="0" w:color="auto"/>
            <w:bottom w:val="none" w:sz="0" w:space="0" w:color="auto"/>
            <w:right w:val="none" w:sz="0" w:space="0" w:color="auto"/>
          </w:divBdr>
        </w:div>
        <w:div w:id="542598221">
          <w:marLeft w:val="0"/>
          <w:marRight w:val="0"/>
          <w:marTop w:val="0"/>
          <w:marBottom w:val="0"/>
          <w:divBdr>
            <w:top w:val="none" w:sz="0" w:space="0" w:color="auto"/>
            <w:left w:val="none" w:sz="0" w:space="0" w:color="auto"/>
            <w:bottom w:val="none" w:sz="0" w:space="0" w:color="auto"/>
            <w:right w:val="none" w:sz="0" w:space="0" w:color="auto"/>
          </w:divBdr>
        </w:div>
        <w:div w:id="2055494568">
          <w:marLeft w:val="0"/>
          <w:marRight w:val="0"/>
          <w:marTop w:val="0"/>
          <w:marBottom w:val="0"/>
          <w:divBdr>
            <w:top w:val="none" w:sz="0" w:space="0" w:color="auto"/>
            <w:left w:val="none" w:sz="0" w:space="0" w:color="auto"/>
            <w:bottom w:val="none" w:sz="0" w:space="0" w:color="auto"/>
            <w:right w:val="none" w:sz="0" w:space="0" w:color="auto"/>
          </w:divBdr>
        </w:div>
        <w:div w:id="1408578495">
          <w:marLeft w:val="0"/>
          <w:marRight w:val="0"/>
          <w:marTop w:val="0"/>
          <w:marBottom w:val="0"/>
          <w:divBdr>
            <w:top w:val="none" w:sz="0" w:space="0" w:color="auto"/>
            <w:left w:val="none" w:sz="0" w:space="0" w:color="auto"/>
            <w:bottom w:val="none" w:sz="0" w:space="0" w:color="auto"/>
            <w:right w:val="none" w:sz="0" w:space="0" w:color="auto"/>
          </w:divBdr>
        </w:div>
        <w:div w:id="948926052">
          <w:marLeft w:val="0"/>
          <w:marRight w:val="0"/>
          <w:marTop w:val="0"/>
          <w:marBottom w:val="0"/>
          <w:divBdr>
            <w:top w:val="none" w:sz="0" w:space="0" w:color="auto"/>
            <w:left w:val="none" w:sz="0" w:space="0" w:color="auto"/>
            <w:bottom w:val="none" w:sz="0" w:space="0" w:color="auto"/>
            <w:right w:val="none" w:sz="0" w:space="0" w:color="auto"/>
          </w:divBdr>
        </w:div>
        <w:div w:id="200093281">
          <w:marLeft w:val="0"/>
          <w:marRight w:val="0"/>
          <w:marTop w:val="0"/>
          <w:marBottom w:val="0"/>
          <w:divBdr>
            <w:top w:val="none" w:sz="0" w:space="0" w:color="auto"/>
            <w:left w:val="none" w:sz="0" w:space="0" w:color="auto"/>
            <w:bottom w:val="none" w:sz="0" w:space="0" w:color="auto"/>
            <w:right w:val="none" w:sz="0" w:space="0" w:color="auto"/>
          </w:divBdr>
        </w:div>
      </w:divsChild>
    </w:div>
    <w:div w:id="1732536314">
      <w:bodyDiv w:val="1"/>
      <w:marLeft w:val="0"/>
      <w:marRight w:val="0"/>
      <w:marTop w:val="0"/>
      <w:marBottom w:val="0"/>
      <w:divBdr>
        <w:top w:val="none" w:sz="0" w:space="0" w:color="auto"/>
        <w:left w:val="none" w:sz="0" w:space="0" w:color="auto"/>
        <w:bottom w:val="none" w:sz="0" w:space="0" w:color="auto"/>
        <w:right w:val="none" w:sz="0" w:space="0" w:color="auto"/>
      </w:divBdr>
      <w:divsChild>
        <w:div w:id="1399280845">
          <w:marLeft w:val="0"/>
          <w:marRight w:val="0"/>
          <w:marTop w:val="0"/>
          <w:marBottom w:val="0"/>
          <w:divBdr>
            <w:top w:val="none" w:sz="0" w:space="0" w:color="auto"/>
            <w:left w:val="none" w:sz="0" w:space="0" w:color="auto"/>
            <w:bottom w:val="none" w:sz="0" w:space="0" w:color="auto"/>
            <w:right w:val="none" w:sz="0" w:space="0" w:color="auto"/>
          </w:divBdr>
        </w:div>
        <w:div w:id="1317758888">
          <w:marLeft w:val="0"/>
          <w:marRight w:val="0"/>
          <w:marTop w:val="0"/>
          <w:marBottom w:val="0"/>
          <w:divBdr>
            <w:top w:val="none" w:sz="0" w:space="0" w:color="auto"/>
            <w:left w:val="none" w:sz="0" w:space="0" w:color="auto"/>
            <w:bottom w:val="none" w:sz="0" w:space="0" w:color="auto"/>
            <w:right w:val="none" w:sz="0" w:space="0" w:color="auto"/>
          </w:divBdr>
        </w:div>
        <w:div w:id="1028486359">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73203903">
          <w:marLeft w:val="0"/>
          <w:marRight w:val="0"/>
          <w:marTop w:val="0"/>
          <w:marBottom w:val="0"/>
          <w:divBdr>
            <w:top w:val="none" w:sz="0" w:space="0" w:color="auto"/>
            <w:left w:val="none" w:sz="0" w:space="0" w:color="auto"/>
            <w:bottom w:val="none" w:sz="0" w:space="0" w:color="auto"/>
            <w:right w:val="none" w:sz="0" w:space="0" w:color="auto"/>
          </w:divBdr>
        </w:div>
        <w:div w:id="2004161435">
          <w:marLeft w:val="0"/>
          <w:marRight w:val="0"/>
          <w:marTop w:val="0"/>
          <w:marBottom w:val="0"/>
          <w:divBdr>
            <w:top w:val="none" w:sz="0" w:space="0" w:color="auto"/>
            <w:left w:val="none" w:sz="0" w:space="0" w:color="auto"/>
            <w:bottom w:val="none" w:sz="0" w:space="0" w:color="auto"/>
            <w:right w:val="none" w:sz="0" w:space="0" w:color="auto"/>
          </w:divBdr>
        </w:div>
        <w:div w:id="506487193">
          <w:marLeft w:val="0"/>
          <w:marRight w:val="0"/>
          <w:marTop w:val="0"/>
          <w:marBottom w:val="0"/>
          <w:divBdr>
            <w:top w:val="none" w:sz="0" w:space="0" w:color="auto"/>
            <w:left w:val="none" w:sz="0" w:space="0" w:color="auto"/>
            <w:bottom w:val="none" w:sz="0" w:space="0" w:color="auto"/>
            <w:right w:val="none" w:sz="0" w:space="0" w:color="auto"/>
          </w:divBdr>
        </w:div>
        <w:div w:id="1542207238">
          <w:marLeft w:val="0"/>
          <w:marRight w:val="0"/>
          <w:marTop w:val="0"/>
          <w:marBottom w:val="0"/>
          <w:divBdr>
            <w:top w:val="none" w:sz="0" w:space="0" w:color="auto"/>
            <w:left w:val="none" w:sz="0" w:space="0" w:color="auto"/>
            <w:bottom w:val="none" w:sz="0" w:space="0" w:color="auto"/>
            <w:right w:val="none" w:sz="0" w:space="0" w:color="auto"/>
          </w:divBdr>
        </w:div>
        <w:div w:id="70782204">
          <w:marLeft w:val="0"/>
          <w:marRight w:val="0"/>
          <w:marTop w:val="0"/>
          <w:marBottom w:val="0"/>
          <w:divBdr>
            <w:top w:val="none" w:sz="0" w:space="0" w:color="auto"/>
            <w:left w:val="none" w:sz="0" w:space="0" w:color="auto"/>
            <w:bottom w:val="none" w:sz="0" w:space="0" w:color="auto"/>
            <w:right w:val="none" w:sz="0" w:space="0" w:color="auto"/>
          </w:divBdr>
        </w:div>
        <w:div w:id="855115166">
          <w:marLeft w:val="0"/>
          <w:marRight w:val="0"/>
          <w:marTop w:val="0"/>
          <w:marBottom w:val="0"/>
          <w:divBdr>
            <w:top w:val="none" w:sz="0" w:space="0" w:color="auto"/>
            <w:left w:val="none" w:sz="0" w:space="0" w:color="auto"/>
            <w:bottom w:val="none" w:sz="0" w:space="0" w:color="auto"/>
            <w:right w:val="none" w:sz="0" w:space="0" w:color="auto"/>
          </w:divBdr>
        </w:div>
        <w:div w:id="2072849354">
          <w:marLeft w:val="0"/>
          <w:marRight w:val="0"/>
          <w:marTop w:val="0"/>
          <w:marBottom w:val="0"/>
          <w:divBdr>
            <w:top w:val="none" w:sz="0" w:space="0" w:color="auto"/>
            <w:left w:val="none" w:sz="0" w:space="0" w:color="auto"/>
            <w:bottom w:val="none" w:sz="0" w:space="0" w:color="auto"/>
            <w:right w:val="none" w:sz="0" w:space="0" w:color="auto"/>
          </w:divBdr>
        </w:div>
        <w:div w:id="2124031092">
          <w:marLeft w:val="0"/>
          <w:marRight w:val="0"/>
          <w:marTop w:val="0"/>
          <w:marBottom w:val="0"/>
          <w:divBdr>
            <w:top w:val="none" w:sz="0" w:space="0" w:color="auto"/>
            <w:left w:val="none" w:sz="0" w:space="0" w:color="auto"/>
            <w:bottom w:val="none" w:sz="0" w:space="0" w:color="auto"/>
            <w:right w:val="none" w:sz="0" w:space="0" w:color="auto"/>
          </w:divBdr>
        </w:div>
        <w:div w:id="362217557">
          <w:marLeft w:val="0"/>
          <w:marRight w:val="0"/>
          <w:marTop w:val="0"/>
          <w:marBottom w:val="0"/>
          <w:divBdr>
            <w:top w:val="none" w:sz="0" w:space="0" w:color="auto"/>
            <w:left w:val="none" w:sz="0" w:space="0" w:color="auto"/>
            <w:bottom w:val="none" w:sz="0" w:space="0" w:color="auto"/>
            <w:right w:val="none" w:sz="0" w:space="0" w:color="auto"/>
          </w:divBdr>
        </w:div>
        <w:div w:id="862716994">
          <w:marLeft w:val="0"/>
          <w:marRight w:val="0"/>
          <w:marTop w:val="0"/>
          <w:marBottom w:val="0"/>
          <w:divBdr>
            <w:top w:val="none" w:sz="0" w:space="0" w:color="auto"/>
            <w:left w:val="none" w:sz="0" w:space="0" w:color="auto"/>
            <w:bottom w:val="none" w:sz="0" w:space="0" w:color="auto"/>
            <w:right w:val="none" w:sz="0" w:space="0" w:color="auto"/>
          </w:divBdr>
        </w:div>
        <w:div w:id="1750735289">
          <w:marLeft w:val="0"/>
          <w:marRight w:val="0"/>
          <w:marTop w:val="0"/>
          <w:marBottom w:val="0"/>
          <w:divBdr>
            <w:top w:val="none" w:sz="0" w:space="0" w:color="auto"/>
            <w:left w:val="none" w:sz="0" w:space="0" w:color="auto"/>
            <w:bottom w:val="none" w:sz="0" w:space="0" w:color="auto"/>
            <w:right w:val="none" w:sz="0" w:space="0" w:color="auto"/>
          </w:divBdr>
        </w:div>
        <w:div w:id="1862165691">
          <w:marLeft w:val="0"/>
          <w:marRight w:val="0"/>
          <w:marTop w:val="0"/>
          <w:marBottom w:val="0"/>
          <w:divBdr>
            <w:top w:val="none" w:sz="0" w:space="0" w:color="auto"/>
            <w:left w:val="none" w:sz="0" w:space="0" w:color="auto"/>
            <w:bottom w:val="none" w:sz="0" w:space="0" w:color="auto"/>
            <w:right w:val="none" w:sz="0" w:space="0" w:color="auto"/>
          </w:divBdr>
        </w:div>
        <w:div w:id="181432693">
          <w:marLeft w:val="0"/>
          <w:marRight w:val="0"/>
          <w:marTop w:val="0"/>
          <w:marBottom w:val="0"/>
          <w:divBdr>
            <w:top w:val="none" w:sz="0" w:space="0" w:color="auto"/>
            <w:left w:val="none" w:sz="0" w:space="0" w:color="auto"/>
            <w:bottom w:val="none" w:sz="0" w:space="0" w:color="auto"/>
            <w:right w:val="none" w:sz="0" w:space="0" w:color="auto"/>
          </w:divBdr>
        </w:div>
        <w:div w:id="1363559252">
          <w:marLeft w:val="0"/>
          <w:marRight w:val="0"/>
          <w:marTop w:val="0"/>
          <w:marBottom w:val="0"/>
          <w:divBdr>
            <w:top w:val="none" w:sz="0" w:space="0" w:color="auto"/>
            <w:left w:val="none" w:sz="0" w:space="0" w:color="auto"/>
            <w:bottom w:val="none" w:sz="0" w:space="0" w:color="auto"/>
            <w:right w:val="none" w:sz="0" w:space="0" w:color="auto"/>
          </w:divBdr>
        </w:div>
        <w:div w:id="236283701">
          <w:marLeft w:val="0"/>
          <w:marRight w:val="0"/>
          <w:marTop w:val="0"/>
          <w:marBottom w:val="0"/>
          <w:divBdr>
            <w:top w:val="none" w:sz="0" w:space="0" w:color="auto"/>
            <w:left w:val="none" w:sz="0" w:space="0" w:color="auto"/>
            <w:bottom w:val="none" w:sz="0" w:space="0" w:color="auto"/>
            <w:right w:val="none" w:sz="0" w:space="0" w:color="auto"/>
          </w:divBdr>
        </w:div>
        <w:div w:id="2090956051">
          <w:marLeft w:val="0"/>
          <w:marRight w:val="0"/>
          <w:marTop w:val="0"/>
          <w:marBottom w:val="0"/>
          <w:divBdr>
            <w:top w:val="none" w:sz="0" w:space="0" w:color="auto"/>
            <w:left w:val="none" w:sz="0" w:space="0" w:color="auto"/>
            <w:bottom w:val="none" w:sz="0" w:space="0" w:color="auto"/>
            <w:right w:val="none" w:sz="0" w:space="0" w:color="auto"/>
          </w:divBdr>
        </w:div>
        <w:div w:id="2063482151">
          <w:marLeft w:val="0"/>
          <w:marRight w:val="0"/>
          <w:marTop w:val="0"/>
          <w:marBottom w:val="0"/>
          <w:divBdr>
            <w:top w:val="none" w:sz="0" w:space="0" w:color="auto"/>
            <w:left w:val="none" w:sz="0" w:space="0" w:color="auto"/>
            <w:bottom w:val="none" w:sz="0" w:space="0" w:color="auto"/>
            <w:right w:val="none" w:sz="0" w:space="0" w:color="auto"/>
          </w:divBdr>
        </w:div>
        <w:div w:id="539516152">
          <w:marLeft w:val="0"/>
          <w:marRight w:val="0"/>
          <w:marTop w:val="0"/>
          <w:marBottom w:val="0"/>
          <w:divBdr>
            <w:top w:val="none" w:sz="0" w:space="0" w:color="auto"/>
            <w:left w:val="none" w:sz="0" w:space="0" w:color="auto"/>
            <w:bottom w:val="none" w:sz="0" w:space="0" w:color="auto"/>
            <w:right w:val="none" w:sz="0" w:space="0" w:color="auto"/>
          </w:divBdr>
        </w:div>
        <w:div w:id="803549001">
          <w:marLeft w:val="0"/>
          <w:marRight w:val="0"/>
          <w:marTop w:val="0"/>
          <w:marBottom w:val="0"/>
          <w:divBdr>
            <w:top w:val="none" w:sz="0" w:space="0" w:color="auto"/>
            <w:left w:val="none" w:sz="0" w:space="0" w:color="auto"/>
            <w:bottom w:val="none" w:sz="0" w:space="0" w:color="auto"/>
            <w:right w:val="none" w:sz="0" w:space="0" w:color="auto"/>
          </w:divBdr>
        </w:div>
        <w:div w:id="686492313">
          <w:marLeft w:val="0"/>
          <w:marRight w:val="0"/>
          <w:marTop w:val="0"/>
          <w:marBottom w:val="0"/>
          <w:divBdr>
            <w:top w:val="none" w:sz="0" w:space="0" w:color="auto"/>
            <w:left w:val="none" w:sz="0" w:space="0" w:color="auto"/>
            <w:bottom w:val="none" w:sz="0" w:space="0" w:color="auto"/>
            <w:right w:val="none" w:sz="0" w:space="0" w:color="auto"/>
          </w:divBdr>
        </w:div>
        <w:div w:id="415248260">
          <w:marLeft w:val="0"/>
          <w:marRight w:val="0"/>
          <w:marTop w:val="0"/>
          <w:marBottom w:val="0"/>
          <w:divBdr>
            <w:top w:val="none" w:sz="0" w:space="0" w:color="auto"/>
            <w:left w:val="none" w:sz="0" w:space="0" w:color="auto"/>
            <w:bottom w:val="none" w:sz="0" w:space="0" w:color="auto"/>
            <w:right w:val="none" w:sz="0" w:space="0" w:color="auto"/>
          </w:divBdr>
        </w:div>
        <w:div w:id="2106800846">
          <w:marLeft w:val="0"/>
          <w:marRight w:val="0"/>
          <w:marTop w:val="0"/>
          <w:marBottom w:val="0"/>
          <w:divBdr>
            <w:top w:val="none" w:sz="0" w:space="0" w:color="auto"/>
            <w:left w:val="none" w:sz="0" w:space="0" w:color="auto"/>
            <w:bottom w:val="none" w:sz="0" w:space="0" w:color="auto"/>
            <w:right w:val="none" w:sz="0" w:space="0" w:color="auto"/>
          </w:divBdr>
        </w:div>
        <w:div w:id="362562670">
          <w:marLeft w:val="0"/>
          <w:marRight w:val="0"/>
          <w:marTop w:val="0"/>
          <w:marBottom w:val="0"/>
          <w:divBdr>
            <w:top w:val="none" w:sz="0" w:space="0" w:color="auto"/>
            <w:left w:val="none" w:sz="0" w:space="0" w:color="auto"/>
            <w:bottom w:val="none" w:sz="0" w:space="0" w:color="auto"/>
            <w:right w:val="none" w:sz="0" w:space="0" w:color="auto"/>
          </w:divBdr>
        </w:div>
        <w:div w:id="1466971606">
          <w:marLeft w:val="0"/>
          <w:marRight w:val="0"/>
          <w:marTop w:val="0"/>
          <w:marBottom w:val="0"/>
          <w:divBdr>
            <w:top w:val="none" w:sz="0" w:space="0" w:color="auto"/>
            <w:left w:val="none" w:sz="0" w:space="0" w:color="auto"/>
            <w:bottom w:val="none" w:sz="0" w:space="0" w:color="auto"/>
            <w:right w:val="none" w:sz="0" w:space="0" w:color="auto"/>
          </w:divBdr>
        </w:div>
        <w:div w:id="1837379396">
          <w:marLeft w:val="0"/>
          <w:marRight w:val="0"/>
          <w:marTop w:val="0"/>
          <w:marBottom w:val="0"/>
          <w:divBdr>
            <w:top w:val="none" w:sz="0" w:space="0" w:color="auto"/>
            <w:left w:val="none" w:sz="0" w:space="0" w:color="auto"/>
            <w:bottom w:val="none" w:sz="0" w:space="0" w:color="auto"/>
            <w:right w:val="none" w:sz="0" w:space="0" w:color="auto"/>
          </w:divBdr>
        </w:div>
        <w:div w:id="1494566374">
          <w:marLeft w:val="0"/>
          <w:marRight w:val="0"/>
          <w:marTop w:val="0"/>
          <w:marBottom w:val="0"/>
          <w:divBdr>
            <w:top w:val="none" w:sz="0" w:space="0" w:color="auto"/>
            <w:left w:val="none" w:sz="0" w:space="0" w:color="auto"/>
            <w:bottom w:val="none" w:sz="0" w:space="0" w:color="auto"/>
            <w:right w:val="none" w:sz="0" w:space="0" w:color="auto"/>
          </w:divBdr>
        </w:div>
        <w:div w:id="654380772">
          <w:marLeft w:val="0"/>
          <w:marRight w:val="0"/>
          <w:marTop w:val="0"/>
          <w:marBottom w:val="0"/>
          <w:divBdr>
            <w:top w:val="none" w:sz="0" w:space="0" w:color="auto"/>
            <w:left w:val="none" w:sz="0" w:space="0" w:color="auto"/>
            <w:bottom w:val="none" w:sz="0" w:space="0" w:color="auto"/>
            <w:right w:val="none" w:sz="0" w:space="0" w:color="auto"/>
          </w:divBdr>
        </w:div>
        <w:div w:id="1345671468">
          <w:marLeft w:val="0"/>
          <w:marRight w:val="0"/>
          <w:marTop w:val="0"/>
          <w:marBottom w:val="0"/>
          <w:divBdr>
            <w:top w:val="none" w:sz="0" w:space="0" w:color="auto"/>
            <w:left w:val="none" w:sz="0" w:space="0" w:color="auto"/>
            <w:bottom w:val="none" w:sz="0" w:space="0" w:color="auto"/>
            <w:right w:val="none" w:sz="0" w:space="0" w:color="auto"/>
          </w:divBdr>
        </w:div>
        <w:div w:id="864559065">
          <w:marLeft w:val="0"/>
          <w:marRight w:val="0"/>
          <w:marTop w:val="0"/>
          <w:marBottom w:val="0"/>
          <w:divBdr>
            <w:top w:val="none" w:sz="0" w:space="0" w:color="auto"/>
            <w:left w:val="none" w:sz="0" w:space="0" w:color="auto"/>
            <w:bottom w:val="none" w:sz="0" w:space="0" w:color="auto"/>
            <w:right w:val="none" w:sz="0" w:space="0" w:color="auto"/>
          </w:divBdr>
        </w:div>
        <w:div w:id="1429155885">
          <w:marLeft w:val="0"/>
          <w:marRight w:val="0"/>
          <w:marTop w:val="0"/>
          <w:marBottom w:val="0"/>
          <w:divBdr>
            <w:top w:val="none" w:sz="0" w:space="0" w:color="auto"/>
            <w:left w:val="none" w:sz="0" w:space="0" w:color="auto"/>
            <w:bottom w:val="none" w:sz="0" w:space="0" w:color="auto"/>
            <w:right w:val="none" w:sz="0" w:space="0" w:color="auto"/>
          </w:divBdr>
        </w:div>
        <w:div w:id="1444760501">
          <w:marLeft w:val="0"/>
          <w:marRight w:val="0"/>
          <w:marTop w:val="0"/>
          <w:marBottom w:val="0"/>
          <w:divBdr>
            <w:top w:val="none" w:sz="0" w:space="0" w:color="auto"/>
            <w:left w:val="none" w:sz="0" w:space="0" w:color="auto"/>
            <w:bottom w:val="none" w:sz="0" w:space="0" w:color="auto"/>
            <w:right w:val="none" w:sz="0" w:space="0" w:color="auto"/>
          </w:divBdr>
        </w:div>
        <w:div w:id="264732115">
          <w:marLeft w:val="0"/>
          <w:marRight w:val="0"/>
          <w:marTop w:val="0"/>
          <w:marBottom w:val="0"/>
          <w:divBdr>
            <w:top w:val="none" w:sz="0" w:space="0" w:color="auto"/>
            <w:left w:val="none" w:sz="0" w:space="0" w:color="auto"/>
            <w:bottom w:val="none" w:sz="0" w:space="0" w:color="auto"/>
            <w:right w:val="none" w:sz="0" w:space="0" w:color="auto"/>
          </w:divBdr>
        </w:div>
        <w:div w:id="944387891">
          <w:marLeft w:val="0"/>
          <w:marRight w:val="0"/>
          <w:marTop w:val="0"/>
          <w:marBottom w:val="0"/>
          <w:divBdr>
            <w:top w:val="none" w:sz="0" w:space="0" w:color="auto"/>
            <w:left w:val="none" w:sz="0" w:space="0" w:color="auto"/>
            <w:bottom w:val="none" w:sz="0" w:space="0" w:color="auto"/>
            <w:right w:val="none" w:sz="0" w:space="0" w:color="auto"/>
          </w:divBdr>
        </w:div>
        <w:div w:id="645862647">
          <w:marLeft w:val="0"/>
          <w:marRight w:val="0"/>
          <w:marTop w:val="0"/>
          <w:marBottom w:val="0"/>
          <w:divBdr>
            <w:top w:val="none" w:sz="0" w:space="0" w:color="auto"/>
            <w:left w:val="none" w:sz="0" w:space="0" w:color="auto"/>
            <w:bottom w:val="none" w:sz="0" w:space="0" w:color="auto"/>
            <w:right w:val="none" w:sz="0" w:space="0" w:color="auto"/>
          </w:divBdr>
        </w:div>
        <w:div w:id="1155410297">
          <w:marLeft w:val="0"/>
          <w:marRight w:val="0"/>
          <w:marTop w:val="0"/>
          <w:marBottom w:val="0"/>
          <w:divBdr>
            <w:top w:val="none" w:sz="0" w:space="0" w:color="auto"/>
            <w:left w:val="none" w:sz="0" w:space="0" w:color="auto"/>
            <w:bottom w:val="none" w:sz="0" w:space="0" w:color="auto"/>
            <w:right w:val="none" w:sz="0" w:space="0" w:color="auto"/>
          </w:divBdr>
        </w:div>
        <w:div w:id="525754217">
          <w:marLeft w:val="0"/>
          <w:marRight w:val="0"/>
          <w:marTop w:val="0"/>
          <w:marBottom w:val="0"/>
          <w:divBdr>
            <w:top w:val="none" w:sz="0" w:space="0" w:color="auto"/>
            <w:left w:val="none" w:sz="0" w:space="0" w:color="auto"/>
            <w:bottom w:val="none" w:sz="0" w:space="0" w:color="auto"/>
            <w:right w:val="none" w:sz="0" w:space="0" w:color="auto"/>
          </w:divBdr>
        </w:div>
        <w:div w:id="1650671018">
          <w:marLeft w:val="0"/>
          <w:marRight w:val="0"/>
          <w:marTop w:val="0"/>
          <w:marBottom w:val="0"/>
          <w:divBdr>
            <w:top w:val="none" w:sz="0" w:space="0" w:color="auto"/>
            <w:left w:val="none" w:sz="0" w:space="0" w:color="auto"/>
            <w:bottom w:val="none" w:sz="0" w:space="0" w:color="auto"/>
            <w:right w:val="none" w:sz="0" w:space="0" w:color="auto"/>
          </w:divBdr>
        </w:div>
        <w:div w:id="1067217643">
          <w:marLeft w:val="0"/>
          <w:marRight w:val="0"/>
          <w:marTop w:val="0"/>
          <w:marBottom w:val="0"/>
          <w:divBdr>
            <w:top w:val="none" w:sz="0" w:space="0" w:color="auto"/>
            <w:left w:val="none" w:sz="0" w:space="0" w:color="auto"/>
            <w:bottom w:val="none" w:sz="0" w:space="0" w:color="auto"/>
            <w:right w:val="none" w:sz="0" w:space="0" w:color="auto"/>
          </w:divBdr>
        </w:div>
        <w:div w:id="1589852679">
          <w:marLeft w:val="0"/>
          <w:marRight w:val="0"/>
          <w:marTop w:val="0"/>
          <w:marBottom w:val="0"/>
          <w:divBdr>
            <w:top w:val="none" w:sz="0" w:space="0" w:color="auto"/>
            <w:left w:val="none" w:sz="0" w:space="0" w:color="auto"/>
            <w:bottom w:val="none" w:sz="0" w:space="0" w:color="auto"/>
            <w:right w:val="none" w:sz="0" w:space="0" w:color="auto"/>
          </w:divBdr>
        </w:div>
        <w:div w:id="1048646563">
          <w:marLeft w:val="0"/>
          <w:marRight w:val="0"/>
          <w:marTop w:val="0"/>
          <w:marBottom w:val="0"/>
          <w:divBdr>
            <w:top w:val="none" w:sz="0" w:space="0" w:color="auto"/>
            <w:left w:val="none" w:sz="0" w:space="0" w:color="auto"/>
            <w:bottom w:val="none" w:sz="0" w:space="0" w:color="auto"/>
            <w:right w:val="none" w:sz="0" w:space="0" w:color="auto"/>
          </w:divBdr>
        </w:div>
        <w:div w:id="1753771367">
          <w:marLeft w:val="0"/>
          <w:marRight w:val="0"/>
          <w:marTop w:val="0"/>
          <w:marBottom w:val="0"/>
          <w:divBdr>
            <w:top w:val="none" w:sz="0" w:space="0" w:color="auto"/>
            <w:left w:val="none" w:sz="0" w:space="0" w:color="auto"/>
            <w:bottom w:val="none" w:sz="0" w:space="0" w:color="auto"/>
            <w:right w:val="none" w:sz="0" w:space="0" w:color="auto"/>
          </w:divBdr>
        </w:div>
        <w:div w:id="763384729">
          <w:marLeft w:val="0"/>
          <w:marRight w:val="0"/>
          <w:marTop w:val="0"/>
          <w:marBottom w:val="0"/>
          <w:divBdr>
            <w:top w:val="none" w:sz="0" w:space="0" w:color="auto"/>
            <w:left w:val="none" w:sz="0" w:space="0" w:color="auto"/>
            <w:bottom w:val="none" w:sz="0" w:space="0" w:color="auto"/>
            <w:right w:val="none" w:sz="0" w:space="0" w:color="auto"/>
          </w:divBdr>
        </w:div>
        <w:div w:id="590510453">
          <w:marLeft w:val="0"/>
          <w:marRight w:val="0"/>
          <w:marTop w:val="0"/>
          <w:marBottom w:val="0"/>
          <w:divBdr>
            <w:top w:val="none" w:sz="0" w:space="0" w:color="auto"/>
            <w:left w:val="none" w:sz="0" w:space="0" w:color="auto"/>
            <w:bottom w:val="none" w:sz="0" w:space="0" w:color="auto"/>
            <w:right w:val="none" w:sz="0" w:space="0" w:color="auto"/>
          </w:divBdr>
        </w:div>
        <w:div w:id="702442504">
          <w:marLeft w:val="0"/>
          <w:marRight w:val="0"/>
          <w:marTop w:val="0"/>
          <w:marBottom w:val="0"/>
          <w:divBdr>
            <w:top w:val="none" w:sz="0" w:space="0" w:color="auto"/>
            <w:left w:val="none" w:sz="0" w:space="0" w:color="auto"/>
            <w:bottom w:val="none" w:sz="0" w:space="0" w:color="auto"/>
            <w:right w:val="none" w:sz="0" w:space="0" w:color="auto"/>
          </w:divBdr>
        </w:div>
        <w:div w:id="235939198">
          <w:marLeft w:val="0"/>
          <w:marRight w:val="0"/>
          <w:marTop w:val="0"/>
          <w:marBottom w:val="0"/>
          <w:divBdr>
            <w:top w:val="none" w:sz="0" w:space="0" w:color="auto"/>
            <w:left w:val="none" w:sz="0" w:space="0" w:color="auto"/>
            <w:bottom w:val="none" w:sz="0" w:space="0" w:color="auto"/>
            <w:right w:val="none" w:sz="0" w:space="0" w:color="auto"/>
          </w:divBdr>
        </w:div>
        <w:div w:id="1558855483">
          <w:marLeft w:val="0"/>
          <w:marRight w:val="0"/>
          <w:marTop w:val="0"/>
          <w:marBottom w:val="0"/>
          <w:divBdr>
            <w:top w:val="none" w:sz="0" w:space="0" w:color="auto"/>
            <w:left w:val="none" w:sz="0" w:space="0" w:color="auto"/>
            <w:bottom w:val="none" w:sz="0" w:space="0" w:color="auto"/>
            <w:right w:val="none" w:sz="0" w:space="0" w:color="auto"/>
          </w:divBdr>
        </w:div>
        <w:div w:id="1311399746">
          <w:marLeft w:val="0"/>
          <w:marRight w:val="0"/>
          <w:marTop w:val="0"/>
          <w:marBottom w:val="0"/>
          <w:divBdr>
            <w:top w:val="none" w:sz="0" w:space="0" w:color="auto"/>
            <w:left w:val="none" w:sz="0" w:space="0" w:color="auto"/>
            <w:bottom w:val="none" w:sz="0" w:space="0" w:color="auto"/>
            <w:right w:val="none" w:sz="0" w:space="0" w:color="auto"/>
          </w:divBdr>
        </w:div>
        <w:div w:id="311176922">
          <w:marLeft w:val="0"/>
          <w:marRight w:val="0"/>
          <w:marTop w:val="0"/>
          <w:marBottom w:val="0"/>
          <w:divBdr>
            <w:top w:val="none" w:sz="0" w:space="0" w:color="auto"/>
            <w:left w:val="none" w:sz="0" w:space="0" w:color="auto"/>
            <w:bottom w:val="none" w:sz="0" w:space="0" w:color="auto"/>
            <w:right w:val="none" w:sz="0" w:space="0" w:color="auto"/>
          </w:divBdr>
        </w:div>
        <w:div w:id="150297344">
          <w:marLeft w:val="0"/>
          <w:marRight w:val="0"/>
          <w:marTop w:val="0"/>
          <w:marBottom w:val="0"/>
          <w:divBdr>
            <w:top w:val="none" w:sz="0" w:space="0" w:color="auto"/>
            <w:left w:val="none" w:sz="0" w:space="0" w:color="auto"/>
            <w:bottom w:val="none" w:sz="0" w:space="0" w:color="auto"/>
            <w:right w:val="none" w:sz="0" w:space="0" w:color="auto"/>
          </w:divBdr>
        </w:div>
        <w:div w:id="780686260">
          <w:marLeft w:val="0"/>
          <w:marRight w:val="0"/>
          <w:marTop w:val="0"/>
          <w:marBottom w:val="0"/>
          <w:divBdr>
            <w:top w:val="none" w:sz="0" w:space="0" w:color="auto"/>
            <w:left w:val="none" w:sz="0" w:space="0" w:color="auto"/>
            <w:bottom w:val="none" w:sz="0" w:space="0" w:color="auto"/>
            <w:right w:val="none" w:sz="0" w:space="0" w:color="auto"/>
          </w:divBdr>
        </w:div>
        <w:div w:id="1335376899">
          <w:marLeft w:val="0"/>
          <w:marRight w:val="0"/>
          <w:marTop w:val="0"/>
          <w:marBottom w:val="0"/>
          <w:divBdr>
            <w:top w:val="none" w:sz="0" w:space="0" w:color="auto"/>
            <w:left w:val="none" w:sz="0" w:space="0" w:color="auto"/>
            <w:bottom w:val="none" w:sz="0" w:space="0" w:color="auto"/>
            <w:right w:val="none" w:sz="0" w:space="0" w:color="auto"/>
          </w:divBdr>
        </w:div>
        <w:div w:id="1727801981">
          <w:marLeft w:val="0"/>
          <w:marRight w:val="0"/>
          <w:marTop w:val="0"/>
          <w:marBottom w:val="0"/>
          <w:divBdr>
            <w:top w:val="none" w:sz="0" w:space="0" w:color="auto"/>
            <w:left w:val="none" w:sz="0" w:space="0" w:color="auto"/>
            <w:bottom w:val="none" w:sz="0" w:space="0" w:color="auto"/>
            <w:right w:val="none" w:sz="0" w:space="0" w:color="auto"/>
          </w:divBdr>
        </w:div>
        <w:div w:id="11884550">
          <w:marLeft w:val="0"/>
          <w:marRight w:val="0"/>
          <w:marTop w:val="0"/>
          <w:marBottom w:val="0"/>
          <w:divBdr>
            <w:top w:val="none" w:sz="0" w:space="0" w:color="auto"/>
            <w:left w:val="none" w:sz="0" w:space="0" w:color="auto"/>
            <w:bottom w:val="none" w:sz="0" w:space="0" w:color="auto"/>
            <w:right w:val="none" w:sz="0" w:space="0" w:color="auto"/>
          </w:divBdr>
        </w:div>
        <w:div w:id="176508290">
          <w:marLeft w:val="0"/>
          <w:marRight w:val="0"/>
          <w:marTop w:val="0"/>
          <w:marBottom w:val="0"/>
          <w:divBdr>
            <w:top w:val="none" w:sz="0" w:space="0" w:color="auto"/>
            <w:left w:val="none" w:sz="0" w:space="0" w:color="auto"/>
            <w:bottom w:val="none" w:sz="0" w:space="0" w:color="auto"/>
            <w:right w:val="none" w:sz="0" w:space="0" w:color="auto"/>
          </w:divBdr>
        </w:div>
        <w:div w:id="250743349">
          <w:marLeft w:val="0"/>
          <w:marRight w:val="0"/>
          <w:marTop w:val="0"/>
          <w:marBottom w:val="0"/>
          <w:divBdr>
            <w:top w:val="none" w:sz="0" w:space="0" w:color="auto"/>
            <w:left w:val="none" w:sz="0" w:space="0" w:color="auto"/>
            <w:bottom w:val="none" w:sz="0" w:space="0" w:color="auto"/>
            <w:right w:val="none" w:sz="0" w:space="0" w:color="auto"/>
          </w:divBdr>
        </w:div>
        <w:div w:id="530194309">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 w:id="1009910003">
          <w:marLeft w:val="0"/>
          <w:marRight w:val="0"/>
          <w:marTop w:val="0"/>
          <w:marBottom w:val="0"/>
          <w:divBdr>
            <w:top w:val="none" w:sz="0" w:space="0" w:color="auto"/>
            <w:left w:val="none" w:sz="0" w:space="0" w:color="auto"/>
            <w:bottom w:val="none" w:sz="0" w:space="0" w:color="auto"/>
            <w:right w:val="none" w:sz="0" w:space="0" w:color="auto"/>
          </w:divBdr>
        </w:div>
        <w:div w:id="1689022377">
          <w:marLeft w:val="0"/>
          <w:marRight w:val="0"/>
          <w:marTop w:val="0"/>
          <w:marBottom w:val="0"/>
          <w:divBdr>
            <w:top w:val="none" w:sz="0" w:space="0" w:color="auto"/>
            <w:left w:val="none" w:sz="0" w:space="0" w:color="auto"/>
            <w:bottom w:val="none" w:sz="0" w:space="0" w:color="auto"/>
            <w:right w:val="none" w:sz="0" w:space="0" w:color="auto"/>
          </w:divBdr>
        </w:div>
        <w:div w:id="1061708507">
          <w:marLeft w:val="0"/>
          <w:marRight w:val="0"/>
          <w:marTop w:val="0"/>
          <w:marBottom w:val="0"/>
          <w:divBdr>
            <w:top w:val="none" w:sz="0" w:space="0" w:color="auto"/>
            <w:left w:val="none" w:sz="0" w:space="0" w:color="auto"/>
            <w:bottom w:val="none" w:sz="0" w:space="0" w:color="auto"/>
            <w:right w:val="none" w:sz="0" w:space="0" w:color="auto"/>
          </w:divBdr>
        </w:div>
        <w:div w:id="24410874">
          <w:marLeft w:val="0"/>
          <w:marRight w:val="0"/>
          <w:marTop w:val="0"/>
          <w:marBottom w:val="0"/>
          <w:divBdr>
            <w:top w:val="none" w:sz="0" w:space="0" w:color="auto"/>
            <w:left w:val="none" w:sz="0" w:space="0" w:color="auto"/>
            <w:bottom w:val="none" w:sz="0" w:space="0" w:color="auto"/>
            <w:right w:val="none" w:sz="0" w:space="0" w:color="auto"/>
          </w:divBdr>
        </w:div>
        <w:div w:id="60059508">
          <w:marLeft w:val="0"/>
          <w:marRight w:val="0"/>
          <w:marTop w:val="0"/>
          <w:marBottom w:val="0"/>
          <w:divBdr>
            <w:top w:val="none" w:sz="0" w:space="0" w:color="auto"/>
            <w:left w:val="none" w:sz="0" w:space="0" w:color="auto"/>
            <w:bottom w:val="none" w:sz="0" w:space="0" w:color="auto"/>
            <w:right w:val="none" w:sz="0" w:space="0" w:color="auto"/>
          </w:divBdr>
        </w:div>
        <w:div w:id="1458257042">
          <w:marLeft w:val="0"/>
          <w:marRight w:val="0"/>
          <w:marTop w:val="0"/>
          <w:marBottom w:val="0"/>
          <w:divBdr>
            <w:top w:val="none" w:sz="0" w:space="0" w:color="auto"/>
            <w:left w:val="none" w:sz="0" w:space="0" w:color="auto"/>
            <w:bottom w:val="none" w:sz="0" w:space="0" w:color="auto"/>
            <w:right w:val="none" w:sz="0" w:space="0" w:color="auto"/>
          </w:divBdr>
        </w:div>
        <w:div w:id="1266227513">
          <w:marLeft w:val="0"/>
          <w:marRight w:val="0"/>
          <w:marTop w:val="0"/>
          <w:marBottom w:val="0"/>
          <w:divBdr>
            <w:top w:val="none" w:sz="0" w:space="0" w:color="auto"/>
            <w:left w:val="none" w:sz="0" w:space="0" w:color="auto"/>
            <w:bottom w:val="none" w:sz="0" w:space="0" w:color="auto"/>
            <w:right w:val="none" w:sz="0" w:space="0" w:color="auto"/>
          </w:divBdr>
        </w:div>
        <w:div w:id="800148728">
          <w:marLeft w:val="0"/>
          <w:marRight w:val="0"/>
          <w:marTop w:val="0"/>
          <w:marBottom w:val="0"/>
          <w:divBdr>
            <w:top w:val="none" w:sz="0" w:space="0" w:color="auto"/>
            <w:left w:val="none" w:sz="0" w:space="0" w:color="auto"/>
            <w:bottom w:val="none" w:sz="0" w:space="0" w:color="auto"/>
            <w:right w:val="none" w:sz="0" w:space="0" w:color="auto"/>
          </w:divBdr>
        </w:div>
        <w:div w:id="1710256204">
          <w:marLeft w:val="0"/>
          <w:marRight w:val="0"/>
          <w:marTop w:val="0"/>
          <w:marBottom w:val="0"/>
          <w:divBdr>
            <w:top w:val="none" w:sz="0" w:space="0" w:color="auto"/>
            <w:left w:val="none" w:sz="0" w:space="0" w:color="auto"/>
            <w:bottom w:val="none" w:sz="0" w:space="0" w:color="auto"/>
            <w:right w:val="none" w:sz="0" w:space="0" w:color="auto"/>
          </w:divBdr>
        </w:div>
        <w:div w:id="1049457620">
          <w:marLeft w:val="0"/>
          <w:marRight w:val="0"/>
          <w:marTop w:val="0"/>
          <w:marBottom w:val="0"/>
          <w:divBdr>
            <w:top w:val="none" w:sz="0" w:space="0" w:color="auto"/>
            <w:left w:val="none" w:sz="0" w:space="0" w:color="auto"/>
            <w:bottom w:val="none" w:sz="0" w:space="0" w:color="auto"/>
            <w:right w:val="none" w:sz="0" w:space="0" w:color="auto"/>
          </w:divBdr>
        </w:div>
        <w:div w:id="918900506">
          <w:marLeft w:val="0"/>
          <w:marRight w:val="0"/>
          <w:marTop w:val="0"/>
          <w:marBottom w:val="0"/>
          <w:divBdr>
            <w:top w:val="none" w:sz="0" w:space="0" w:color="auto"/>
            <w:left w:val="none" w:sz="0" w:space="0" w:color="auto"/>
            <w:bottom w:val="none" w:sz="0" w:space="0" w:color="auto"/>
            <w:right w:val="none" w:sz="0" w:space="0" w:color="auto"/>
          </w:divBdr>
        </w:div>
        <w:div w:id="1182860922">
          <w:marLeft w:val="0"/>
          <w:marRight w:val="0"/>
          <w:marTop w:val="0"/>
          <w:marBottom w:val="0"/>
          <w:divBdr>
            <w:top w:val="none" w:sz="0" w:space="0" w:color="auto"/>
            <w:left w:val="none" w:sz="0" w:space="0" w:color="auto"/>
            <w:bottom w:val="none" w:sz="0" w:space="0" w:color="auto"/>
            <w:right w:val="none" w:sz="0" w:space="0" w:color="auto"/>
          </w:divBdr>
        </w:div>
        <w:div w:id="111091988">
          <w:marLeft w:val="0"/>
          <w:marRight w:val="0"/>
          <w:marTop w:val="0"/>
          <w:marBottom w:val="0"/>
          <w:divBdr>
            <w:top w:val="none" w:sz="0" w:space="0" w:color="auto"/>
            <w:left w:val="none" w:sz="0" w:space="0" w:color="auto"/>
            <w:bottom w:val="none" w:sz="0" w:space="0" w:color="auto"/>
            <w:right w:val="none" w:sz="0" w:space="0" w:color="auto"/>
          </w:divBdr>
        </w:div>
        <w:div w:id="220678723">
          <w:marLeft w:val="0"/>
          <w:marRight w:val="0"/>
          <w:marTop w:val="0"/>
          <w:marBottom w:val="0"/>
          <w:divBdr>
            <w:top w:val="none" w:sz="0" w:space="0" w:color="auto"/>
            <w:left w:val="none" w:sz="0" w:space="0" w:color="auto"/>
            <w:bottom w:val="none" w:sz="0" w:space="0" w:color="auto"/>
            <w:right w:val="none" w:sz="0" w:space="0" w:color="auto"/>
          </w:divBdr>
        </w:div>
        <w:div w:id="398135060">
          <w:marLeft w:val="0"/>
          <w:marRight w:val="0"/>
          <w:marTop w:val="0"/>
          <w:marBottom w:val="0"/>
          <w:divBdr>
            <w:top w:val="none" w:sz="0" w:space="0" w:color="auto"/>
            <w:left w:val="none" w:sz="0" w:space="0" w:color="auto"/>
            <w:bottom w:val="none" w:sz="0" w:space="0" w:color="auto"/>
            <w:right w:val="none" w:sz="0" w:space="0" w:color="auto"/>
          </w:divBdr>
        </w:div>
        <w:div w:id="88546231">
          <w:marLeft w:val="0"/>
          <w:marRight w:val="0"/>
          <w:marTop w:val="0"/>
          <w:marBottom w:val="0"/>
          <w:divBdr>
            <w:top w:val="none" w:sz="0" w:space="0" w:color="auto"/>
            <w:left w:val="none" w:sz="0" w:space="0" w:color="auto"/>
            <w:bottom w:val="none" w:sz="0" w:space="0" w:color="auto"/>
            <w:right w:val="none" w:sz="0" w:space="0" w:color="auto"/>
          </w:divBdr>
        </w:div>
        <w:div w:id="1324359199">
          <w:marLeft w:val="0"/>
          <w:marRight w:val="0"/>
          <w:marTop w:val="0"/>
          <w:marBottom w:val="0"/>
          <w:divBdr>
            <w:top w:val="none" w:sz="0" w:space="0" w:color="auto"/>
            <w:left w:val="none" w:sz="0" w:space="0" w:color="auto"/>
            <w:bottom w:val="none" w:sz="0" w:space="0" w:color="auto"/>
            <w:right w:val="none" w:sz="0" w:space="0" w:color="auto"/>
          </w:divBdr>
        </w:div>
        <w:div w:id="577446087">
          <w:marLeft w:val="0"/>
          <w:marRight w:val="0"/>
          <w:marTop w:val="0"/>
          <w:marBottom w:val="0"/>
          <w:divBdr>
            <w:top w:val="none" w:sz="0" w:space="0" w:color="auto"/>
            <w:left w:val="none" w:sz="0" w:space="0" w:color="auto"/>
            <w:bottom w:val="none" w:sz="0" w:space="0" w:color="auto"/>
            <w:right w:val="none" w:sz="0" w:space="0" w:color="auto"/>
          </w:divBdr>
        </w:div>
        <w:div w:id="215512403">
          <w:marLeft w:val="0"/>
          <w:marRight w:val="0"/>
          <w:marTop w:val="0"/>
          <w:marBottom w:val="0"/>
          <w:divBdr>
            <w:top w:val="none" w:sz="0" w:space="0" w:color="auto"/>
            <w:left w:val="none" w:sz="0" w:space="0" w:color="auto"/>
            <w:bottom w:val="none" w:sz="0" w:space="0" w:color="auto"/>
            <w:right w:val="none" w:sz="0" w:space="0" w:color="auto"/>
          </w:divBdr>
        </w:div>
        <w:div w:id="194659450">
          <w:marLeft w:val="0"/>
          <w:marRight w:val="0"/>
          <w:marTop w:val="0"/>
          <w:marBottom w:val="0"/>
          <w:divBdr>
            <w:top w:val="none" w:sz="0" w:space="0" w:color="auto"/>
            <w:left w:val="none" w:sz="0" w:space="0" w:color="auto"/>
            <w:bottom w:val="none" w:sz="0" w:space="0" w:color="auto"/>
            <w:right w:val="none" w:sz="0" w:space="0" w:color="auto"/>
          </w:divBdr>
        </w:div>
        <w:div w:id="411588912">
          <w:marLeft w:val="0"/>
          <w:marRight w:val="0"/>
          <w:marTop w:val="0"/>
          <w:marBottom w:val="0"/>
          <w:divBdr>
            <w:top w:val="none" w:sz="0" w:space="0" w:color="auto"/>
            <w:left w:val="none" w:sz="0" w:space="0" w:color="auto"/>
            <w:bottom w:val="none" w:sz="0" w:space="0" w:color="auto"/>
            <w:right w:val="none" w:sz="0" w:space="0" w:color="auto"/>
          </w:divBdr>
        </w:div>
        <w:div w:id="860894036">
          <w:marLeft w:val="0"/>
          <w:marRight w:val="0"/>
          <w:marTop w:val="0"/>
          <w:marBottom w:val="0"/>
          <w:divBdr>
            <w:top w:val="none" w:sz="0" w:space="0" w:color="auto"/>
            <w:left w:val="none" w:sz="0" w:space="0" w:color="auto"/>
            <w:bottom w:val="none" w:sz="0" w:space="0" w:color="auto"/>
            <w:right w:val="none" w:sz="0" w:space="0" w:color="auto"/>
          </w:divBdr>
        </w:div>
        <w:div w:id="860048401">
          <w:marLeft w:val="0"/>
          <w:marRight w:val="0"/>
          <w:marTop w:val="0"/>
          <w:marBottom w:val="0"/>
          <w:divBdr>
            <w:top w:val="none" w:sz="0" w:space="0" w:color="auto"/>
            <w:left w:val="none" w:sz="0" w:space="0" w:color="auto"/>
            <w:bottom w:val="none" w:sz="0" w:space="0" w:color="auto"/>
            <w:right w:val="none" w:sz="0" w:space="0" w:color="auto"/>
          </w:divBdr>
        </w:div>
        <w:div w:id="944072515">
          <w:marLeft w:val="0"/>
          <w:marRight w:val="0"/>
          <w:marTop w:val="0"/>
          <w:marBottom w:val="0"/>
          <w:divBdr>
            <w:top w:val="none" w:sz="0" w:space="0" w:color="auto"/>
            <w:left w:val="none" w:sz="0" w:space="0" w:color="auto"/>
            <w:bottom w:val="none" w:sz="0" w:space="0" w:color="auto"/>
            <w:right w:val="none" w:sz="0" w:space="0" w:color="auto"/>
          </w:divBdr>
        </w:div>
        <w:div w:id="335152230">
          <w:marLeft w:val="0"/>
          <w:marRight w:val="0"/>
          <w:marTop w:val="0"/>
          <w:marBottom w:val="0"/>
          <w:divBdr>
            <w:top w:val="none" w:sz="0" w:space="0" w:color="auto"/>
            <w:left w:val="none" w:sz="0" w:space="0" w:color="auto"/>
            <w:bottom w:val="none" w:sz="0" w:space="0" w:color="auto"/>
            <w:right w:val="none" w:sz="0" w:space="0" w:color="auto"/>
          </w:divBdr>
        </w:div>
        <w:div w:id="1320841752">
          <w:marLeft w:val="0"/>
          <w:marRight w:val="0"/>
          <w:marTop w:val="0"/>
          <w:marBottom w:val="0"/>
          <w:divBdr>
            <w:top w:val="none" w:sz="0" w:space="0" w:color="auto"/>
            <w:left w:val="none" w:sz="0" w:space="0" w:color="auto"/>
            <w:bottom w:val="none" w:sz="0" w:space="0" w:color="auto"/>
            <w:right w:val="none" w:sz="0" w:space="0" w:color="auto"/>
          </w:divBdr>
        </w:div>
        <w:div w:id="561672042">
          <w:marLeft w:val="0"/>
          <w:marRight w:val="0"/>
          <w:marTop w:val="0"/>
          <w:marBottom w:val="0"/>
          <w:divBdr>
            <w:top w:val="none" w:sz="0" w:space="0" w:color="auto"/>
            <w:left w:val="none" w:sz="0" w:space="0" w:color="auto"/>
            <w:bottom w:val="none" w:sz="0" w:space="0" w:color="auto"/>
            <w:right w:val="none" w:sz="0" w:space="0" w:color="auto"/>
          </w:divBdr>
        </w:div>
      </w:divsChild>
    </w:div>
    <w:div w:id="1752000448">
      <w:bodyDiv w:val="1"/>
      <w:marLeft w:val="0"/>
      <w:marRight w:val="0"/>
      <w:marTop w:val="0"/>
      <w:marBottom w:val="0"/>
      <w:divBdr>
        <w:top w:val="none" w:sz="0" w:space="0" w:color="auto"/>
        <w:left w:val="none" w:sz="0" w:space="0" w:color="auto"/>
        <w:bottom w:val="none" w:sz="0" w:space="0" w:color="auto"/>
        <w:right w:val="none" w:sz="0" w:space="0" w:color="auto"/>
      </w:divBdr>
    </w:div>
    <w:div w:id="1940792065">
      <w:bodyDiv w:val="1"/>
      <w:marLeft w:val="0"/>
      <w:marRight w:val="0"/>
      <w:marTop w:val="0"/>
      <w:marBottom w:val="0"/>
      <w:divBdr>
        <w:top w:val="none" w:sz="0" w:space="0" w:color="auto"/>
        <w:left w:val="none" w:sz="0" w:space="0" w:color="auto"/>
        <w:bottom w:val="none" w:sz="0" w:space="0" w:color="auto"/>
        <w:right w:val="none" w:sz="0" w:space="0" w:color="auto"/>
      </w:divBdr>
      <w:divsChild>
        <w:div w:id="623191299">
          <w:marLeft w:val="0"/>
          <w:marRight w:val="0"/>
          <w:marTop w:val="0"/>
          <w:marBottom w:val="0"/>
          <w:divBdr>
            <w:top w:val="none" w:sz="0" w:space="0" w:color="auto"/>
            <w:left w:val="none" w:sz="0" w:space="0" w:color="auto"/>
            <w:bottom w:val="none" w:sz="0" w:space="0" w:color="auto"/>
            <w:right w:val="none" w:sz="0" w:space="0" w:color="auto"/>
          </w:divBdr>
        </w:div>
        <w:div w:id="85418071">
          <w:marLeft w:val="0"/>
          <w:marRight w:val="0"/>
          <w:marTop w:val="0"/>
          <w:marBottom w:val="0"/>
          <w:divBdr>
            <w:top w:val="none" w:sz="0" w:space="0" w:color="auto"/>
            <w:left w:val="none" w:sz="0" w:space="0" w:color="auto"/>
            <w:bottom w:val="none" w:sz="0" w:space="0" w:color="auto"/>
            <w:right w:val="none" w:sz="0" w:space="0" w:color="auto"/>
          </w:divBdr>
        </w:div>
        <w:div w:id="293681997">
          <w:marLeft w:val="0"/>
          <w:marRight w:val="0"/>
          <w:marTop w:val="0"/>
          <w:marBottom w:val="0"/>
          <w:divBdr>
            <w:top w:val="none" w:sz="0" w:space="0" w:color="auto"/>
            <w:left w:val="none" w:sz="0" w:space="0" w:color="auto"/>
            <w:bottom w:val="none" w:sz="0" w:space="0" w:color="auto"/>
            <w:right w:val="none" w:sz="0" w:space="0" w:color="auto"/>
          </w:divBdr>
        </w:div>
        <w:div w:id="141044670">
          <w:marLeft w:val="0"/>
          <w:marRight w:val="0"/>
          <w:marTop w:val="0"/>
          <w:marBottom w:val="0"/>
          <w:divBdr>
            <w:top w:val="none" w:sz="0" w:space="0" w:color="auto"/>
            <w:left w:val="none" w:sz="0" w:space="0" w:color="auto"/>
            <w:bottom w:val="none" w:sz="0" w:space="0" w:color="auto"/>
            <w:right w:val="none" w:sz="0" w:space="0" w:color="auto"/>
          </w:divBdr>
        </w:div>
        <w:div w:id="774596039">
          <w:marLeft w:val="0"/>
          <w:marRight w:val="0"/>
          <w:marTop w:val="0"/>
          <w:marBottom w:val="0"/>
          <w:divBdr>
            <w:top w:val="none" w:sz="0" w:space="0" w:color="auto"/>
            <w:left w:val="none" w:sz="0" w:space="0" w:color="auto"/>
            <w:bottom w:val="none" w:sz="0" w:space="0" w:color="auto"/>
            <w:right w:val="none" w:sz="0" w:space="0" w:color="auto"/>
          </w:divBdr>
        </w:div>
        <w:div w:id="916717918">
          <w:marLeft w:val="0"/>
          <w:marRight w:val="0"/>
          <w:marTop w:val="0"/>
          <w:marBottom w:val="0"/>
          <w:divBdr>
            <w:top w:val="none" w:sz="0" w:space="0" w:color="auto"/>
            <w:left w:val="none" w:sz="0" w:space="0" w:color="auto"/>
            <w:bottom w:val="none" w:sz="0" w:space="0" w:color="auto"/>
            <w:right w:val="none" w:sz="0" w:space="0" w:color="auto"/>
          </w:divBdr>
        </w:div>
        <w:div w:id="1773822321">
          <w:marLeft w:val="0"/>
          <w:marRight w:val="0"/>
          <w:marTop w:val="0"/>
          <w:marBottom w:val="0"/>
          <w:divBdr>
            <w:top w:val="none" w:sz="0" w:space="0" w:color="auto"/>
            <w:left w:val="none" w:sz="0" w:space="0" w:color="auto"/>
            <w:bottom w:val="none" w:sz="0" w:space="0" w:color="auto"/>
            <w:right w:val="none" w:sz="0" w:space="0" w:color="auto"/>
          </w:divBdr>
        </w:div>
        <w:div w:id="1527333186">
          <w:marLeft w:val="0"/>
          <w:marRight w:val="0"/>
          <w:marTop w:val="0"/>
          <w:marBottom w:val="0"/>
          <w:divBdr>
            <w:top w:val="none" w:sz="0" w:space="0" w:color="auto"/>
            <w:left w:val="none" w:sz="0" w:space="0" w:color="auto"/>
            <w:bottom w:val="none" w:sz="0" w:space="0" w:color="auto"/>
            <w:right w:val="none" w:sz="0" w:space="0" w:color="auto"/>
          </w:divBdr>
        </w:div>
        <w:div w:id="436214123">
          <w:marLeft w:val="0"/>
          <w:marRight w:val="0"/>
          <w:marTop w:val="0"/>
          <w:marBottom w:val="0"/>
          <w:divBdr>
            <w:top w:val="none" w:sz="0" w:space="0" w:color="auto"/>
            <w:left w:val="none" w:sz="0" w:space="0" w:color="auto"/>
            <w:bottom w:val="none" w:sz="0" w:space="0" w:color="auto"/>
            <w:right w:val="none" w:sz="0" w:space="0" w:color="auto"/>
          </w:divBdr>
        </w:div>
        <w:div w:id="615869538">
          <w:marLeft w:val="0"/>
          <w:marRight w:val="0"/>
          <w:marTop w:val="0"/>
          <w:marBottom w:val="0"/>
          <w:divBdr>
            <w:top w:val="none" w:sz="0" w:space="0" w:color="auto"/>
            <w:left w:val="none" w:sz="0" w:space="0" w:color="auto"/>
            <w:bottom w:val="none" w:sz="0" w:space="0" w:color="auto"/>
            <w:right w:val="none" w:sz="0" w:space="0" w:color="auto"/>
          </w:divBdr>
        </w:div>
        <w:div w:id="551040075">
          <w:marLeft w:val="0"/>
          <w:marRight w:val="0"/>
          <w:marTop w:val="0"/>
          <w:marBottom w:val="0"/>
          <w:divBdr>
            <w:top w:val="none" w:sz="0" w:space="0" w:color="auto"/>
            <w:left w:val="none" w:sz="0" w:space="0" w:color="auto"/>
            <w:bottom w:val="none" w:sz="0" w:space="0" w:color="auto"/>
            <w:right w:val="none" w:sz="0" w:space="0" w:color="auto"/>
          </w:divBdr>
        </w:div>
        <w:div w:id="841241662">
          <w:marLeft w:val="0"/>
          <w:marRight w:val="0"/>
          <w:marTop w:val="0"/>
          <w:marBottom w:val="0"/>
          <w:divBdr>
            <w:top w:val="none" w:sz="0" w:space="0" w:color="auto"/>
            <w:left w:val="none" w:sz="0" w:space="0" w:color="auto"/>
            <w:bottom w:val="none" w:sz="0" w:space="0" w:color="auto"/>
            <w:right w:val="none" w:sz="0" w:space="0" w:color="auto"/>
          </w:divBdr>
        </w:div>
        <w:div w:id="172675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B60E-7879-4EE8-9564-A65F0C97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9028</Words>
  <Characters>51465</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KIRKLARELİ ÜNİVERSİTESİ- LİSANSÜSTÜ EĞİTİM VE ÖĞRETİM SENATO ESASLARI</vt:lpstr>
    </vt:vector>
  </TitlesOfParts>
  <Company>SAKARYA UNIVERSITESI</Company>
  <LinksUpToDate>false</LinksUpToDate>
  <CharactersWithSpaces>60373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ÜNİVERSİTESİ- LİSANSÜSTÜ EĞİTİM VE ÖĞRETİM SENATO ESASLARI</dc:title>
  <dc:creator>tolga</dc:creator>
  <cp:lastModifiedBy>yusufözmutlu</cp:lastModifiedBy>
  <cp:revision>2</cp:revision>
  <cp:lastPrinted>2015-01-27T08:55:00Z</cp:lastPrinted>
  <dcterms:created xsi:type="dcterms:W3CDTF">2015-09-08T07:56:00Z</dcterms:created>
  <dcterms:modified xsi:type="dcterms:W3CDTF">2015-09-08T07:56:00Z</dcterms:modified>
</cp:coreProperties>
</file>