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>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…………………….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 xml:space="preserve"> FAKÜLTESİ DEKANLIĞINA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>Fakülteniz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Bölümü I.Ö./II.Ö. ……………... 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numaralı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DÖNEMİ : </w:t>
      </w:r>
      <w:r w:rsidRPr="002C3330">
        <w:rPr>
          <w:rFonts w:ascii="Times New Roman" w:hAnsi="Times New Roman"/>
          <w:sz w:val="24"/>
          <w:szCs w:val="24"/>
        </w:rPr>
        <w:t>20</w:t>
      </w:r>
      <w:proofErr w:type="gramStart"/>
      <w:r w:rsidRPr="002C3330">
        <w:rPr>
          <w:rFonts w:ascii="Times New Roman" w:hAnsi="Times New Roman"/>
          <w:sz w:val="24"/>
          <w:szCs w:val="24"/>
        </w:rPr>
        <w:t>….</w:t>
      </w:r>
      <w:proofErr w:type="gramEnd"/>
      <w:r w:rsidRPr="002C3330">
        <w:rPr>
          <w:rFonts w:ascii="Times New Roman" w:hAnsi="Times New Roman"/>
          <w:sz w:val="24"/>
          <w:szCs w:val="24"/>
        </w:rPr>
        <w:t>-20….. Akademik Yılı GÜZ/BAHAR</w:t>
      </w:r>
      <w:r>
        <w:rPr>
          <w:rFonts w:ascii="Times New Roman" w:hAnsi="Times New Roman"/>
          <w:sz w:val="24"/>
          <w:szCs w:val="24"/>
        </w:rPr>
        <w:t>/YAZ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BA" w:rsidRDefault="00D35CBA" w:rsidP="004B6519">
      <w:pPr>
        <w:spacing w:after="0" w:line="240" w:lineRule="auto"/>
      </w:pPr>
      <w:r>
        <w:separator/>
      </w:r>
    </w:p>
  </w:endnote>
  <w:endnote w:type="continuationSeparator" w:id="0">
    <w:p w:rsidR="00D35CBA" w:rsidRDefault="00D35CBA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BA" w:rsidRDefault="00D35CBA" w:rsidP="004B6519">
      <w:pPr>
        <w:spacing w:after="0" w:line="240" w:lineRule="auto"/>
      </w:pPr>
      <w:r>
        <w:separator/>
      </w:r>
    </w:p>
  </w:footnote>
  <w:footnote w:type="continuationSeparator" w:id="0">
    <w:p w:rsidR="00D35CBA" w:rsidRDefault="00D35CBA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5F40"/>
    <w:rsid w:val="00100032"/>
    <w:rsid w:val="00106A6A"/>
    <w:rsid w:val="001421E2"/>
    <w:rsid w:val="00150919"/>
    <w:rsid w:val="001778E6"/>
    <w:rsid w:val="001904E6"/>
    <w:rsid w:val="001B7037"/>
    <w:rsid w:val="002013E1"/>
    <w:rsid w:val="00222E5C"/>
    <w:rsid w:val="0024129D"/>
    <w:rsid w:val="00247496"/>
    <w:rsid w:val="0025055E"/>
    <w:rsid w:val="00252BA4"/>
    <w:rsid w:val="00257902"/>
    <w:rsid w:val="00297C81"/>
    <w:rsid w:val="002C38F8"/>
    <w:rsid w:val="003A5BA3"/>
    <w:rsid w:val="003B0A9A"/>
    <w:rsid w:val="003B13F7"/>
    <w:rsid w:val="003B4AEB"/>
    <w:rsid w:val="003D7311"/>
    <w:rsid w:val="00427264"/>
    <w:rsid w:val="00445FFF"/>
    <w:rsid w:val="00460DC8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04BD"/>
    <w:rsid w:val="00752B1E"/>
    <w:rsid w:val="00771F27"/>
    <w:rsid w:val="007A13B6"/>
    <w:rsid w:val="007A32B3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72BC"/>
    <w:rsid w:val="00D259A5"/>
    <w:rsid w:val="00D35CBA"/>
    <w:rsid w:val="00D40446"/>
    <w:rsid w:val="00DB020B"/>
    <w:rsid w:val="00E225AE"/>
    <w:rsid w:val="00E30E95"/>
    <w:rsid w:val="00E44B85"/>
    <w:rsid w:val="00E45666"/>
    <w:rsid w:val="00E94756"/>
    <w:rsid w:val="00F16375"/>
    <w:rsid w:val="00F1746C"/>
    <w:rsid w:val="00F461E2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641E-9514-4C3A-9BB3-A85411E9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user</cp:lastModifiedBy>
  <cp:revision>2</cp:revision>
  <dcterms:created xsi:type="dcterms:W3CDTF">2021-09-10T07:36:00Z</dcterms:created>
  <dcterms:modified xsi:type="dcterms:W3CDTF">2021-09-10T07:36:00Z</dcterms:modified>
</cp:coreProperties>
</file>